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97FB5" w14:textId="77777777" w:rsidR="005D5A7E" w:rsidRPr="009A2531" w:rsidRDefault="005D5A7E" w:rsidP="005D5A7E">
      <w:pPr>
        <w:tabs>
          <w:tab w:val="left" w:pos="0"/>
          <w:tab w:val="center" w:pos="5040"/>
          <w:tab w:val="left" w:pos="5760"/>
          <w:tab w:val="left" w:pos="6480"/>
          <w:tab w:val="left" w:pos="7200"/>
          <w:tab w:val="left" w:pos="7920"/>
          <w:tab w:val="left" w:pos="8640"/>
          <w:tab w:val="left" w:pos="9360"/>
          <w:tab w:val="left" w:pos="10080"/>
        </w:tabs>
        <w:jc w:val="center"/>
        <w:rPr>
          <w:b/>
          <w:bCs/>
          <w:szCs w:val="24"/>
        </w:rPr>
      </w:pPr>
      <w:r w:rsidRPr="009A2531">
        <w:rPr>
          <w:b/>
          <w:szCs w:val="24"/>
        </w:rPr>
        <w:t xml:space="preserve">CHD 656 – </w:t>
      </w:r>
      <w:r w:rsidRPr="009A2531">
        <w:rPr>
          <w:b/>
          <w:bCs/>
          <w:szCs w:val="24"/>
        </w:rPr>
        <w:t xml:space="preserve">Contemporary Practices in </w:t>
      </w:r>
      <w:r w:rsidR="00D23D69" w:rsidRPr="009A2531">
        <w:rPr>
          <w:b/>
          <w:bCs/>
          <w:szCs w:val="24"/>
        </w:rPr>
        <w:t xml:space="preserve">Clinical Mental Health </w:t>
      </w:r>
      <w:r w:rsidRPr="009A2531">
        <w:rPr>
          <w:b/>
          <w:bCs/>
          <w:szCs w:val="24"/>
        </w:rPr>
        <w:t>Counseling</w:t>
      </w:r>
    </w:p>
    <w:p w14:paraId="48B51B8B" w14:textId="77777777" w:rsidR="005D5A7E" w:rsidRPr="009A2531" w:rsidRDefault="0036644A" w:rsidP="005D5A7E">
      <w:pPr>
        <w:jc w:val="center"/>
        <w:rPr>
          <w:b/>
          <w:szCs w:val="24"/>
        </w:rPr>
      </w:pPr>
      <w:r>
        <w:rPr>
          <w:b/>
          <w:szCs w:val="24"/>
        </w:rPr>
        <w:t>Fall 2016</w:t>
      </w:r>
    </w:p>
    <w:p w14:paraId="66EE86B3" w14:textId="77777777" w:rsidR="005D5A7E" w:rsidRPr="009A2531" w:rsidRDefault="005D5A7E" w:rsidP="005D5A7E">
      <w:pPr>
        <w:jc w:val="center"/>
        <w:rPr>
          <w:b/>
          <w:szCs w:val="24"/>
        </w:rPr>
      </w:pPr>
    </w:p>
    <w:p w14:paraId="67B26DBF" w14:textId="77777777" w:rsidR="004F18A4" w:rsidRPr="00395A12" w:rsidRDefault="004F18A4" w:rsidP="004F18A4">
      <w:r w:rsidRPr="00395A12">
        <w:rPr>
          <w:b/>
        </w:rPr>
        <w:t>Professor:</w:t>
      </w:r>
      <w:r w:rsidRPr="00395A12">
        <w:rPr>
          <w:b/>
        </w:rPr>
        <w:tab/>
      </w:r>
      <w:r w:rsidRPr="00141C8E">
        <w:rPr>
          <w:b/>
        </w:rPr>
        <w:t>Miranda Parries, Ph.D., NCC, ACS</w:t>
      </w:r>
      <w:r w:rsidRPr="00395A12">
        <w:tab/>
      </w:r>
      <w:r w:rsidRPr="00395A12">
        <w:rPr>
          <w:b/>
        </w:rPr>
        <w:t>Office:</w:t>
      </w:r>
      <w:r w:rsidRPr="00395A12">
        <w:rPr>
          <w:b/>
        </w:rPr>
        <w:tab/>
        <w:t xml:space="preserve">   </w:t>
      </w:r>
      <w:r w:rsidRPr="00395A12">
        <w:t>41</w:t>
      </w:r>
      <w:r>
        <w:t>2</w:t>
      </w:r>
      <w:r w:rsidRPr="00395A12">
        <w:t xml:space="preserve"> Stevens Hall</w:t>
      </w:r>
    </w:p>
    <w:p w14:paraId="432927BB" w14:textId="77777777" w:rsidR="004F18A4" w:rsidRPr="00E83951" w:rsidRDefault="004F18A4" w:rsidP="004F18A4">
      <w:r w:rsidRPr="00395A12">
        <w:rPr>
          <w:b/>
        </w:rPr>
        <w:t>Phone:</w:t>
      </w:r>
      <w:r w:rsidRPr="00395A12">
        <w:rPr>
          <w:b/>
        </w:rPr>
        <w:tab/>
      </w:r>
      <w:r w:rsidRPr="00E83951">
        <w:t>765-4767</w:t>
      </w:r>
      <w:r w:rsidRPr="00E83951">
        <w:tab/>
      </w:r>
      <w:r w:rsidRPr="00E83951">
        <w:tab/>
      </w:r>
      <w:r w:rsidRPr="00E83951">
        <w:tab/>
      </w:r>
      <w:r w:rsidRPr="00E83951">
        <w:tab/>
      </w:r>
      <w:r w:rsidRPr="00E83951">
        <w:tab/>
      </w:r>
      <w:r w:rsidRPr="00E83951">
        <w:rPr>
          <w:b/>
        </w:rPr>
        <w:t xml:space="preserve">E-mail:  </w:t>
      </w:r>
      <w:r w:rsidRPr="00E83951">
        <w:t>mparries@una.edu</w:t>
      </w:r>
    </w:p>
    <w:p w14:paraId="1CE607A1" w14:textId="77777777" w:rsidR="004F18A4" w:rsidRPr="003740CA" w:rsidRDefault="004F18A4" w:rsidP="004F18A4">
      <w:r w:rsidRPr="00E83951">
        <w:rPr>
          <w:b/>
        </w:rPr>
        <w:t xml:space="preserve">Address: </w:t>
      </w:r>
      <w:r w:rsidRPr="00E83951">
        <w:rPr>
          <w:b/>
        </w:rPr>
        <w:tab/>
      </w:r>
      <w:r w:rsidRPr="00E83951">
        <w:t>Box 5107,</w:t>
      </w:r>
      <w:r w:rsidRPr="003740CA">
        <w:t xml:space="preserve"> UNA, Florence, AL 35632</w:t>
      </w:r>
    </w:p>
    <w:p w14:paraId="3FBF6509" w14:textId="77777777" w:rsidR="004F18A4" w:rsidRDefault="004F18A4" w:rsidP="004F18A4">
      <w:pPr>
        <w:rPr>
          <w:b/>
        </w:rPr>
      </w:pPr>
      <w:r w:rsidRPr="00395A12">
        <w:rPr>
          <w:b/>
        </w:rPr>
        <w:t xml:space="preserve">Office Hours: </w:t>
      </w:r>
      <w:r w:rsidRPr="004600C1">
        <w:rPr>
          <w:b/>
          <w:i/>
        </w:rPr>
        <w:t xml:space="preserve">M/T/R: 3:30 – </w:t>
      </w:r>
      <w:r w:rsidR="004600C1" w:rsidRPr="004600C1">
        <w:rPr>
          <w:b/>
          <w:i/>
        </w:rPr>
        <w:t>5</w:t>
      </w:r>
      <w:r w:rsidRPr="004600C1">
        <w:rPr>
          <w:b/>
          <w:i/>
        </w:rPr>
        <w:t>:</w:t>
      </w:r>
      <w:r w:rsidR="004600C1" w:rsidRPr="004600C1">
        <w:rPr>
          <w:b/>
          <w:i/>
        </w:rPr>
        <w:t>3</w:t>
      </w:r>
      <w:r w:rsidRPr="004600C1">
        <w:rPr>
          <w:b/>
          <w:i/>
        </w:rPr>
        <w:t>0, W/F: By appointment</w:t>
      </w:r>
    </w:p>
    <w:p w14:paraId="2C93D0EE" w14:textId="77777777" w:rsidR="004F18A4" w:rsidRPr="00395A12" w:rsidRDefault="004F18A4" w:rsidP="004F18A4">
      <w:r w:rsidRPr="00395A12">
        <w:t>Additional hours are available by appointment.  Occasionally, other obligations such as committee meetings may impose upon stated office hours</w:t>
      </w:r>
      <w:r>
        <w:t>.</w:t>
      </w:r>
    </w:p>
    <w:p w14:paraId="3DC2F8F4" w14:textId="77777777" w:rsidR="00125D47" w:rsidRPr="009A2531" w:rsidRDefault="00125D47">
      <w:pPr>
        <w:rPr>
          <w:szCs w:val="24"/>
        </w:rPr>
      </w:pPr>
    </w:p>
    <w:p w14:paraId="7BD56ED8" w14:textId="77777777" w:rsidR="001D32E9" w:rsidRPr="009A2531" w:rsidRDefault="001D32E9" w:rsidP="001D32E9">
      <w:pPr>
        <w:rPr>
          <w:b/>
          <w:bCs/>
          <w:szCs w:val="24"/>
          <w:u w:val="single"/>
        </w:rPr>
      </w:pPr>
      <w:r w:rsidRPr="009A2531">
        <w:rPr>
          <w:b/>
          <w:bCs/>
          <w:szCs w:val="24"/>
          <w:u w:val="single"/>
        </w:rPr>
        <w:t>Course Description</w:t>
      </w:r>
      <w:r w:rsidRPr="009A2531">
        <w:rPr>
          <w:b/>
          <w:bCs/>
          <w:szCs w:val="24"/>
        </w:rPr>
        <w:t>:</w:t>
      </w:r>
      <w:r w:rsidRPr="009A2531">
        <w:rPr>
          <w:szCs w:val="24"/>
        </w:rPr>
        <w:t xml:space="preserve">  Seminar designed to provide in-depth study of topics and modalities relevant to clientele served by </w:t>
      </w:r>
      <w:r w:rsidR="00D23D69" w:rsidRPr="009A2531">
        <w:rPr>
          <w:szCs w:val="24"/>
        </w:rPr>
        <w:t>mental health</w:t>
      </w:r>
      <w:r w:rsidRPr="009A2531">
        <w:rPr>
          <w:szCs w:val="24"/>
        </w:rPr>
        <w:t xml:space="preserve"> agencies and other human services organizations. Emphasis on serving individuals, couples, families, groups, and other systems with crisis, brief, intermediate, or long-term approaches. Assessment of community needs and agency resources to facilitate the development, implementation, and assessment of program development and service delivery.</w:t>
      </w:r>
    </w:p>
    <w:p w14:paraId="460A5C3D" w14:textId="77777777" w:rsidR="001D32E9" w:rsidRPr="009A2531" w:rsidRDefault="001D32E9" w:rsidP="001D32E9">
      <w:pPr>
        <w:rPr>
          <w:b/>
          <w:bCs/>
          <w:szCs w:val="24"/>
          <w:u w:val="single"/>
        </w:rPr>
      </w:pPr>
    </w:p>
    <w:p w14:paraId="16816F19" w14:textId="77777777" w:rsidR="001D32E9" w:rsidRPr="009A2531" w:rsidRDefault="001D32E9" w:rsidP="001D32E9">
      <w:pPr>
        <w:rPr>
          <w:b/>
          <w:bCs/>
          <w:szCs w:val="24"/>
          <w:u w:val="single"/>
        </w:rPr>
      </w:pPr>
      <w:r w:rsidRPr="009A2531">
        <w:rPr>
          <w:b/>
          <w:bCs/>
          <w:szCs w:val="24"/>
          <w:u w:val="single"/>
        </w:rPr>
        <w:t xml:space="preserve">Referenced </w:t>
      </w:r>
      <w:smartTag w:uri="urn:schemas-microsoft-com:office:smarttags" w:element="PersonName">
        <w:r w:rsidRPr="009A2531">
          <w:rPr>
            <w:b/>
            <w:bCs/>
            <w:szCs w:val="24"/>
            <w:u w:val="single"/>
          </w:rPr>
          <w:t>S</w:t>
        </w:r>
      </w:smartTag>
      <w:r w:rsidRPr="009A2531">
        <w:rPr>
          <w:b/>
          <w:bCs/>
          <w:szCs w:val="24"/>
          <w:u w:val="single"/>
        </w:rPr>
        <w:t>tandards:</w:t>
      </w:r>
    </w:p>
    <w:p w14:paraId="7E8FCAE0" w14:textId="77777777" w:rsidR="00D23D69" w:rsidRPr="009A2531" w:rsidRDefault="00D23D69" w:rsidP="001D32E9">
      <w:pPr>
        <w:rPr>
          <w:szCs w:val="24"/>
        </w:rPr>
      </w:pPr>
      <w:r w:rsidRPr="009A2531">
        <w:rPr>
          <w:szCs w:val="24"/>
        </w:rPr>
        <w:t>CACREP</w:t>
      </w:r>
      <w:r w:rsidR="00D964B3" w:rsidRPr="009A2531">
        <w:rPr>
          <w:szCs w:val="24"/>
        </w:rPr>
        <w:t>-2009</w:t>
      </w:r>
      <w:r w:rsidRPr="009A2531">
        <w:rPr>
          <w:szCs w:val="24"/>
        </w:rPr>
        <w:t>.</w:t>
      </w:r>
      <w:r w:rsidR="00BC5A86" w:rsidRPr="009A2531">
        <w:rPr>
          <w:szCs w:val="24"/>
        </w:rPr>
        <w:t>2.</w:t>
      </w:r>
      <w:r w:rsidRPr="009A2531">
        <w:rPr>
          <w:szCs w:val="24"/>
        </w:rPr>
        <w:t>G.1.b. Knowledge of professional roles, functions, and relationships with other human service providers, including strategies for interagency/</w:t>
      </w:r>
      <w:proofErr w:type="spellStart"/>
      <w:r w:rsidRPr="009A2531">
        <w:rPr>
          <w:szCs w:val="24"/>
        </w:rPr>
        <w:t>interorganization</w:t>
      </w:r>
      <w:proofErr w:type="spellEnd"/>
      <w:r w:rsidR="00D964B3" w:rsidRPr="009A2531">
        <w:rPr>
          <w:szCs w:val="24"/>
        </w:rPr>
        <w:t xml:space="preserve"> </w:t>
      </w:r>
      <w:r w:rsidRPr="009A2531">
        <w:rPr>
          <w:szCs w:val="24"/>
        </w:rPr>
        <w:t>collaboration and communications;</w:t>
      </w:r>
    </w:p>
    <w:p w14:paraId="6D66E770" w14:textId="77777777" w:rsidR="00D23D69" w:rsidRPr="009A2531" w:rsidRDefault="00D23D69" w:rsidP="001D32E9">
      <w:pPr>
        <w:rPr>
          <w:szCs w:val="24"/>
        </w:rPr>
      </w:pPr>
      <w:r w:rsidRPr="009A2531">
        <w:rPr>
          <w:szCs w:val="24"/>
        </w:rPr>
        <w:t>CACREP</w:t>
      </w:r>
      <w:r w:rsidR="00D964B3" w:rsidRPr="009A2531">
        <w:rPr>
          <w:szCs w:val="24"/>
        </w:rPr>
        <w:t>-2009</w:t>
      </w:r>
      <w:r w:rsidRPr="009A2531">
        <w:rPr>
          <w:szCs w:val="24"/>
        </w:rPr>
        <w:t>.</w:t>
      </w:r>
      <w:r w:rsidR="00BC5A86" w:rsidRPr="009A2531">
        <w:rPr>
          <w:szCs w:val="24"/>
        </w:rPr>
        <w:t>2.</w:t>
      </w:r>
      <w:r w:rsidRPr="009A2531">
        <w:rPr>
          <w:szCs w:val="24"/>
        </w:rPr>
        <w:t xml:space="preserve">G.1.i. Knowledge of advocacy processes needed to address institutional and social barriers that impede access, equity, and success for clients; </w:t>
      </w:r>
    </w:p>
    <w:p w14:paraId="1FC99B77" w14:textId="77777777" w:rsidR="00BC5A86" w:rsidRPr="009A2531" w:rsidRDefault="001D32E9" w:rsidP="001D32E9">
      <w:pPr>
        <w:rPr>
          <w:szCs w:val="24"/>
        </w:rPr>
      </w:pPr>
      <w:r w:rsidRPr="009A2531">
        <w:rPr>
          <w:szCs w:val="24"/>
        </w:rPr>
        <w:t>CACREP</w:t>
      </w:r>
      <w:r w:rsidR="00D964B3" w:rsidRPr="009A2531">
        <w:rPr>
          <w:szCs w:val="24"/>
        </w:rPr>
        <w:t>-2009</w:t>
      </w:r>
      <w:r w:rsidRPr="009A2531">
        <w:rPr>
          <w:szCs w:val="24"/>
        </w:rPr>
        <w:t>.</w:t>
      </w:r>
      <w:r w:rsidR="00BC5A86" w:rsidRPr="009A2531">
        <w:rPr>
          <w:szCs w:val="24"/>
        </w:rPr>
        <w:t>2.</w:t>
      </w:r>
      <w:r w:rsidR="00D23D69" w:rsidRPr="009A2531">
        <w:rPr>
          <w:szCs w:val="24"/>
        </w:rPr>
        <w:t>G.</w:t>
      </w:r>
      <w:r w:rsidR="00D964B3" w:rsidRPr="009A2531">
        <w:rPr>
          <w:szCs w:val="24"/>
        </w:rPr>
        <w:t>5</w:t>
      </w:r>
      <w:r w:rsidR="00D23D69" w:rsidRPr="009A2531">
        <w:rPr>
          <w:szCs w:val="24"/>
        </w:rPr>
        <w:t xml:space="preserve">.f. Knowledge of </w:t>
      </w:r>
      <w:r w:rsidRPr="009A2531">
        <w:rPr>
          <w:szCs w:val="24"/>
        </w:rPr>
        <w:t>a general framework for understanding and practicing consultation</w:t>
      </w:r>
      <w:r w:rsidR="00D23D69" w:rsidRPr="009A2531">
        <w:rPr>
          <w:szCs w:val="24"/>
        </w:rPr>
        <w:t>;</w:t>
      </w:r>
      <w:r w:rsidRPr="009A2531">
        <w:rPr>
          <w:szCs w:val="24"/>
        </w:rPr>
        <w:t xml:space="preserve"> </w:t>
      </w:r>
    </w:p>
    <w:p w14:paraId="145DEDBD" w14:textId="77777777" w:rsidR="003531E2" w:rsidRPr="009A2531" w:rsidRDefault="00D23D69" w:rsidP="001D32E9">
      <w:pPr>
        <w:rPr>
          <w:szCs w:val="24"/>
        </w:rPr>
      </w:pPr>
      <w:r w:rsidRPr="009A2531">
        <w:rPr>
          <w:szCs w:val="24"/>
        </w:rPr>
        <w:t>CACREP</w:t>
      </w:r>
      <w:r w:rsidR="00D964B3" w:rsidRPr="009A2531">
        <w:rPr>
          <w:szCs w:val="24"/>
        </w:rPr>
        <w:t>-2009</w:t>
      </w:r>
      <w:r w:rsidRPr="009A2531">
        <w:rPr>
          <w:szCs w:val="24"/>
        </w:rPr>
        <w:t>.</w:t>
      </w:r>
      <w:r w:rsidR="00BC5A86" w:rsidRPr="009A2531">
        <w:rPr>
          <w:szCs w:val="24"/>
        </w:rPr>
        <w:t>2.</w:t>
      </w:r>
      <w:r w:rsidRPr="009A2531">
        <w:rPr>
          <w:szCs w:val="24"/>
        </w:rPr>
        <w:t xml:space="preserve">G.8.d. Knowledge of principles, models, and applications </w:t>
      </w:r>
      <w:r w:rsidR="003531E2" w:rsidRPr="009A2531">
        <w:rPr>
          <w:szCs w:val="24"/>
        </w:rPr>
        <w:t>of needs assessment, program evaluation, and the use of findings to effect program modifications;</w:t>
      </w:r>
    </w:p>
    <w:p w14:paraId="72762667" w14:textId="77777777" w:rsidR="003531E2" w:rsidRPr="009A2531" w:rsidRDefault="003531E2" w:rsidP="001D32E9">
      <w:pPr>
        <w:rPr>
          <w:szCs w:val="24"/>
        </w:rPr>
      </w:pPr>
      <w:r w:rsidRPr="009A2531">
        <w:rPr>
          <w:szCs w:val="24"/>
        </w:rPr>
        <w:t>CACREP</w:t>
      </w:r>
      <w:r w:rsidR="00D964B3" w:rsidRPr="009A2531">
        <w:rPr>
          <w:szCs w:val="24"/>
        </w:rPr>
        <w:t>-2009</w:t>
      </w:r>
      <w:r w:rsidRPr="009A2531">
        <w:rPr>
          <w:szCs w:val="24"/>
        </w:rPr>
        <w:t>.</w:t>
      </w:r>
      <w:r w:rsidR="00D964B3" w:rsidRPr="009A2531">
        <w:rPr>
          <w:szCs w:val="24"/>
        </w:rPr>
        <w:t>6</w:t>
      </w:r>
      <w:r w:rsidRPr="009A2531">
        <w:rPr>
          <w:szCs w:val="24"/>
        </w:rPr>
        <w:t>.A.7. Knowledge of professional issues that affect clinical mental health counselors (e.g. core provider status, expert witness status, access to and practice privileges within managed care systems);</w:t>
      </w:r>
    </w:p>
    <w:p w14:paraId="39AC26D8" w14:textId="77777777" w:rsidR="003531E2" w:rsidRPr="009A2531" w:rsidRDefault="003531E2" w:rsidP="001D32E9">
      <w:pPr>
        <w:rPr>
          <w:szCs w:val="24"/>
        </w:rPr>
      </w:pPr>
      <w:r w:rsidRPr="009A2531">
        <w:rPr>
          <w:szCs w:val="24"/>
        </w:rPr>
        <w:t>CACREP</w:t>
      </w:r>
      <w:r w:rsidR="00D964B3" w:rsidRPr="009A2531">
        <w:rPr>
          <w:szCs w:val="24"/>
        </w:rPr>
        <w:t>-2009</w:t>
      </w:r>
      <w:r w:rsidRPr="009A2531">
        <w:rPr>
          <w:szCs w:val="24"/>
        </w:rPr>
        <w:t>.</w:t>
      </w:r>
      <w:r w:rsidR="00D964B3" w:rsidRPr="009A2531">
        <w:rPr>
          <w:szCs w:val="24"/>
        </w:rPr>
        <w:t>6</w:t>
      </w:r>
      <w:r w:rsidRPr="009A2531">
        <w:rPr>
          <w:szCs w:val="24"/>
        </w:rPr>
        <w:t>.</w:t>
      </w:r>
      <w:r w:rsidR="00630838" w:rsidRPr="009A2531">
        <w:rPr>
          <w:szCs w:val="24"/>
        </w:rPr>
        <w:t>A</w:t>
      </w:r>
      <w:r w:rsidRPr="009A2531">
        <w:rPr>
          <w:szCs w:val="24"/>
        </w:rPr>
        <w:t>.8. Knowledge of the management of mental health services and programs, including administration, finance, and accountability;</w:t>
      </w:r>
    </w:p>
    <w:p w14:paraId="1C5AF5D3" w14:textId="77777777" w:rsidR="003531E2" w:rsidRPr="009A2531" w:rsidRDefault="003531E2" w:rsidP="003531E2">
      <w:pPr>
        <w:rPr>
          <w:szCs w:val="24"/>
        </w:rPr>
      </w:pPr>
      <w:r w:rsidRPr="009A2531">
        <w:rPr>
          <w:szCs w:val="24"/>
        </w:rPr>
        <w:t>CACREP</w:t>
      </w:r>
      <w:r w:rsidR="00D964B3" w:rsidRPr="009A2531">
        <w:rPr>
          <w:szCs w:val="24"/>
        </w:rPr>
        <w:t>2009</w:t>
      </w:r>
      <w:r w:rsidRPr="009A2531">
        <w:rPr>
          <w:szCs w:val="24"/>
        </w:rPr>
        <w:t>.</w:t>
      </w:r>
      <w:r w:rsidR="00D964B3" w:rsidRPr="009A2531">
        <w:rPr>
          <w:szCs w:val="24"/>
        </w:rPr>
        <w:t>6</w:t>
      </w:r>
      <w:r w:rsidRPr="009A2531">
        <w:rPr>
          <w:szCs w:val="24"/>
        </w:rPr>
        <w:t>.C.1. Knowledge of the principles of mental health, including prevention, intervention, consultation, education, and advocacy</w:t>
      </w:r>
      <w:r w:rsidR="00D964B3" w:rsidRPr="009A2531">
        <w:rPr>
          <w:szCs w:val="24"/>
        </w:rPr>
        <w:t>,</w:t>
      </w:r>
      <w:r w:rsidRPr="009A2531">
        <w:rPr>
          <w:szCs w:val="24"/>
        </w:rPr>
        <w:t xml:space="preserve"> as well as the operation of programs and networks that promote mental health in a multicultural society;</w:t>
      </w:r>
    </w:p>
    <w:p w14:paraId="689572D2" w14:textId="77777777" w:rsidR="003531E2" w:rsidRPr="009A2531" w:rsidRDefault="003531E2" w:rsidP="003531E2">
      <w:pPr>
        <w:rPr>
          <w:szCs w:val="24"/>
        </w:rPr>
      </w:pPr>
      <w:r w:rsidRPr="009A2531">
        <w:rPr>
          <w:szCs w:val="24"/>
        </w:rPr>
        <w:t>CACREP</w:t>
      </w:r>
      <w:r w:rsidR="00D964B3" w:rsidRPr="009A2531">
        <w:rPr>
          <w:szCs w:val="24"/>
        </w:rPr>
        <w:t>-2009</w:t>
      </w:r>
      <w:r w:rsidRPr="009A2531">
        <w:rPr>
          <w:szCs w:val="24"/>
        </w:rPr>
        <w:t>.</w:t>
      </w:r>
      <w:r w:rsidR="00D964B3" w:rsidRPr="009A2531">
        <w:rPr>
          <w:szCs w:val="24"/>
        </w:rPr>
        <w:t>6</w:t>
      </w:r>
      <w:r w:rsidRPr="009A2531">
        <w:rPr>
          <w:szCs w:val="24"/>
        </w:rPr>
        <w:t>.C.3. Knowledge of the models, methods, and principles of program development and service delivery (e.g. support groups, peer facilitation training, parent education, self-help</w:t>
      </w:r>
      <w:r w:rsidR="00630838" w:rsidRPr="009A2531">
        <w:rPr>
          <w:szCs w:val="24"/>
        </w:rPr>
        <w:t>)</w:t>
      </w:r>
      <w:r w:rsidRPr="009A2531">
        <w:rPr>
          <w:szCs w:val="24"/>
        </w:rPr>
        <w:t>;</w:t>
      </w:r>
    </w:p>
    <w:p w14:paraId="4862D3F5" w14:textId="77777777" w:rsidR="00C52E13" w:rsidRPr="009A2531" w:rsidRDefault="00C52E13" w:rsidP="001D32E9">
      <w:pPr>
        <w:rPr>
          <w:szCs w:val="24"/>
        </w:rPr>
      </w:pPr>
      <w:r w:rsidRPr="009A2531">
        <w:rPr>
          <w:szCs w:val="24"/>
        </w:rPr>
        <w:t>CACREP</w:t>
      </w:r>
      <w:r w:rsidR="00D964B3" w:rsidRPr="009A2531">
        <w:rPr>
          <w:szCs w:val="24"/>
        </w:rPr>
        <w:t>-2009</w:t>
      </w:r>
      <w:r w:rsidRPr="009A2531">
        <w:rPr>
          <w:szCs w:val="24"/>
        </w:rPr>
        <w:t>.</w:t>
      </w:r>
      <w:r w:rsidR="00D964B3" w:rsidRPr="009A2531">
        <w:rPr>
          <w:szCs w:val="24"/>
        </w:rPr>
        <w:t>6</w:t>
      </w:r>
      <w:r w:rsidRPr="009A2531">
        <w:rPr>
          <w:szCs w:val="24"/>
        </w:rPr>
        <w:t>.C.5. Knowledge of the range of mental health service delivery – such as inpatient, outpatient, partial treatment and aftercare – and the clinical mental health counseling services network;</w:t>
      </w:r>
    </w:p>
    <w:p w14:paraId="126A268A" w14:textId="77777777" w:rsidR="003B064B" w:rsidRPr="009A2531" w:rsidRDefault="00630838" w:rsidP="001D32E9">
      <w:pPr>
        <w:rPr>
          <w:szCs w:val="24"/>
        </w:rPr>
      </w:pPr>
      <w:r w:rsidRPr="009A2531">
        <w:rPr>
          <w:szCs w:val="24"/>
        </w:rPr>
        <w:t>CACREP</w:t>
      </w:r>
      <w:r w:rsidR="00D964B3" w:rsidRPr="009A2531">
        <w:rPr>
          <w:szCs w:val="24"/>
        </w:rPr>
        <w:t>-2009</w:t>
      </w:r>
      <w:r w:rsidRPr="009A2531">
        <w:rPr>
          <w:szCs w:val="24"/>
        </w:rPr>
        <w:t>.</w:t>
      </w:r>
      <w:r w:rsidR="00D964B3" w:rsidRPr="009A2531">
        <w:rPr>
          <w:szCs w:val="24"/>
        </w:rPr>
        <w:t>6</w:t>
      </w:r>
      <w:r w:rsidRPr="009A2531">
        <w:rPr>
          <w:szCs w:val="24"/>
        </w:rPr>
        <w:t>.E.4. Understands effective strategies to support client advocacy</w:t>
      </w:r>
      <w:r w:rsidR="003B064B" w:rsidRPr="009A2531">
        <w:rPr>
          <w:szCs w:val="24"/>
        </w:rPr>
        <w:t xml:space="preserve"> and influence public policy and government relations on local, state, and national levels to enhance equity, increase funding, and promote programs that affect the practice of clinical mental health counseling;</w:t>
      </w:r>
    </w:p>
    <w:p w14:paraId="0D552905" w14:textId="77777777" w:rsidR="003B064B" w:rsidRPr="009A2531" w:rsidRDefault="003B064B" w:rsidP="001D32E9">
      <w:pPr>
        <w:rPr>
          <w:szCs w:val="24"/>
        </w:rPr>
      </w:pPr>
      <w:r w:rsidRPr="009A2531">
        <w:rPr>
          <w:szCs w:val="24"/>
        </w:rPr>
        <w:lastRenderedPageBreak/>
        <w:t>CACREP</w:t>
      </w:r>
      <w:r w:rsidR="003A5ED2" w:rsidRPr="009A2531">
        <w:rPr>
          <w:szCs w:val="24"/>
        </w:rPr>
        <w:t>-2009</w:t>
      </w:r>
      <w:r w:rsidRPr="009A2531">
        <w:rPr>
          <w:szCs w:val="24"/>
        </w:rPr>
        <w:t>.</w:t>
      </w:r>
      <w:r w:rsidR="003A5ED2" w:rsidRPr="009A2531">
        <w:rPr>
          <w:szCs w:val="24"/>
        </w:rPr>
        <w:t>6</w:t>
      </w:r>
      <w:r w:rsidRPr="009A2531">
        <w:rPr>
          <w:szCs w:val="24"/>
        </w:rPr>
        <w:t>.E.6. Knows public policies on the local, state, and national levels that affect the quality and accessibility of mental health services;</w:t>
      </w:r>
    </w:p>
    <w:p w14:paraId="171350BA" w14:textId="77777777" w:rsidR="003A5ED2" w:rsidRPr="009A2531" w:rsidRDefault="003B064B" w:rsidP="001D32E9">
      <w:pPr>
        <w:rPr>
          <w:szCs w:val="24"/>
        </w:rPr>
      </w:pPr>
      <w:r w:rsidRPr="009A2531">
        <w:rPr>
          <w:szCs w:val="24"/>
        </w:rPr>
        <w:t>CACREP</w:t>
      </w:r>
      <w:r w:rsidR="003A5ED2" w:rsidRPr="009A2531">
        <w:rPr>
          <w:szCs w:val="24"/>
        </w:rPr>
        <w:t>-2009</w:t>
      </w:r>
      <w:r w:rsidRPr="009A2531">
        <w:rPr>
          <w:szCs w:val="24"/>
        </w:rPr>
        <w:t>.</w:t>
      </w:r>
      <w:r w:rsidR="003A5ED2" w:rsidRPr="009A2531">
        <w:rPr>
          <w:szCs w:val="24"/>
        </w:rPr>
        <w:t>6.F.2. Advocates for policies, programs, and services that are equitable and responsive to the unique needs of clients;</w:t>
      </w:r>
    </w:p>
    <w:p w14:paraId="5B0CB3FB" w14:textId="77777777" w:rsidR="003B064B" w:rsidRPr="009A2531" w:rsidRDefault="003A5ED2" w:rsidP="001D32E9">
      <w:pPr>
        <w:rPr>
          <w:szCs w:val="24"/>
        </w:rPr>
      </w:pPr>
      <w:r w:rsidRPr="009A2531">
        <w:rPr>
          <w:szCs w:val="24"/>
        </w:rPr>
        <w:t xml:space="preserve">CACREP-2009.6.J.2. Develops </w:t>
      </w:r>
      <w:r w:rsidR="003B064B" w:rsidRPr="009A2531">
        <w:rPr>
          <w:szCs w:val="24"/>
        </w:rPr>
        <w:t>measurable outcomes for clinical mental health counseling programs, interventions, and treatments.</w:t>
      </w:r>
    </w:p>
    <w:p w14:paraId="116177CF" w14:textId="77777777" w:rsidR="001D32E9" w:rsidRPr="009A2531" w:rsidRDefault="001D32E9" w:rsidP="001D32E9">
      <w:pPr>
        <w:ind w:left="2880" w:hanging="2880"/>
        <w:rPr>
          <w:b/>
          <w:bCs/>
          <w:szCs w:val="24"/>
          <w:u w:val="single"/>
        </w:rPr>
      </w:pPr>
    </w:p>
    <w:p w14:paraId="633DE895" w14:textId="77777777" w:rsidR="001D32E9" w:rsidRPr="009A2531" w:rsidRDefault="001D32E9" w:rsidP="001D32E9">
      <w:pPr>
        <w:ind w:left="2880" w:hanging="2880"/>
        <w:rPr>
          <w:szCs w:val="24"/>
        </w:rPr>
      </w:pPr>
      <w:r w:rsidRPr="009A2531">
        <w:rPr>
          <w:b/>
          <w:bCs/>
          <w:szCs w:val="24"/>
          <w:u w:val="single"/>
        </w:rPr>
        <w:t>Prerequisites</w:t>
      </w:r>
      <w:r w:rsidRPr="009A2531">
        <w:rPr>
          <w:b/>
          <w:bCs/>
          <w:szCs w:val="24"/>
        </w:rPr>
        <w:t xml:space="preserve">: </w:t>
      </w:r>
      <w:r w:rsidRPr="009A2531">
        <w:rPr>
          <w:szCs w:val="24"/>
        </w:rPr>
        <w:t>None</w:t>
      </w:r>
    </w:p>
    <w:p w14:paraId="591098A9" w14:textId="77777777" w:rsidR="001D32E9" w:rsidRPr="009A2531" w:rsidRDefault="001D32E9" w:rsidP="001D32E9">
      <w:pPr>
        <w:ind w:left="2880" w:hanging="2880"/>
        <w:rPr>
          <w:szCs w:val="24"/>
        </w:rPr>
      </w:pPr>
    </w:p>
    <w:p w14:paraId="6CBD60E3" w14:textId="77777777" w:rsidR="001D32E9" w:rsidRPr="009A2531" w:rsidRDefault="001D32E9" w:rsidP="001D32E9">
      <w:pPr>
        <w:ind w:left="2880" w:hanging="2880"/>
        <w:jc w:val="both"/>
        <w:rPr>
          <w:szCs w:val="24"/>
        </w:rPr>
      </w:pPr>
      <w:r w:rsidRPr="00FF0648">
        <w:rPr>
          <w:b/>
          <w:bCs/>
          <w:szCs w:val="24"/>
          <w:u w:val="single"/>
        </w:rPr>
        <w:t>Required Readings</w:t>
      </w:r>
      <w:r w:rsidRPr="009A2531">
        <w:rPr>
          <w:b/>
          <w:bCs/>
          <w:szCs w:val="24"/>
        </w:rPr>
        <w:t>:</w:t>
      </w:r>
      <w:r w:rsidRPr="009A2531">
        <w:rPr>
          <w:szCs w:val="24"/>
        </w:rPr>
        <w:t xml:space="preserve"> </w:t>
      </w:r>
    </w:p>
    <w:p w14:paraId="383AC7F8" w14:textId="77777777" w:rsidR="00EA456B" w:rsidRPr="009A2531" w:rsidRDefault="005D5B5A" w:rsidP="004F18A4">
      <w:pPr>
        <w:overflowPunct/>
        <w:autoSpaceDE/>
        <w:autoSpaceDN/>
        <w:adjustRightInd/>
        <w:ind w:left="360" w:hanging="360"/>
        <w:textAlignment w:val="auto"/>
        <w:rPr>
          <w:szCs w:val="24"/>
        </w:rPr>
      </w:pPr>
      <w:proofErr w:type="spellStart"/>
      <w:r w:rsidRPr="009A2531">
        <w:rPr>
          <w:szCs w:val="24"/>
        </w:rPr>
        <w:t>Gerig</w:t>
      </w:r>
      <w:proofErr w:type="spellEnd"/>
      <w:r w:rsidRPr="009A2531">
        <w:rPr>
          <w:szCs w:val="24"/>
        </w:rPr>
        <w:t xml:space="preserve">, M. S. (2014).  </w:t>
      </w:r>
      <w:r w:rsidRPr="009A2531">
        <w:rPr>
          <w:i/>
          <w:szCs w:val="24"/>
        </w:rPr>
        <w:t xml:space="preserve">Foundations for </w:t>
      </w:r>
      <w:r w:rsidR="004F18A4" w:rsidRPr="009A2531">
        <w:rPr>
          <w:i/>
          <w:szCs w:val="24"/>
        </w:rPr>
        <w:t>Clinical</w:t>
      </w:r>
      <w:r w:rsidRPr="009A2531">
        <w:rPr>
          <w:i/>
          <w:szCs w:val="24"/>
        </w:rPr>
        <w:t xml:space="preserve"> Mental Health Counseling; An introducti</w:t>
      </w:r>
      <w:r w:rsidR="004F18A4">
        <w:rPr>
          <w:i/>
          <w:szCs w:val="24"/>
        </w:rPr>
        <w:t>on to the</w:t>
      </w:r>
      <w:r w:rsidRPr="009A2531">
        <w:rPr>
          <w:i/>
          <w:szCs w:val="24"/>
        </w:rPr>
        <w:t xml:space="preserve"> profession </w:t>
      </w:r>
      <w:r w:rsidRPr="009A2531">
        <w:rPr>
          <w:szCs w:val="24"/>
        </w:rPr>
        <w:t>(2</w:t>
      </w:r>
      <w:r w:rsidRPr="009A2531">
        <w:rPr>
          <w:szCs w:val="24"/>
          <w:vertAlign w:val="superscript"/>
        </w:rPr>
        <w:t>nd</w:t>
      </w:r>
      <w:r w:rsidRPr="009A2531">
        <w:rPr>
          <w:szCs w:val="24"/>
        </w:rPr>
        <w:t xml:space="preserve"> ed.). </w:t>
      </w:r>
      <w:r w:rsidRPr="009A2531">
        <w:rPr>
          <w:i/>
          <w:szCs w:val="24"/>
        </w:rPr>
        <w:t xml:space="preserve"> </w:t>
      </w:r>
      <w:r w:rsidRPr="009A2531">
        <w:rPr>
          <w:szCs w:val="24"/>
        </w:rPr>
        <w:t xml:space="preserve">Boston: Pearson. </w:t>
      </w:r>
    </w:p>
    <w:p w14:paraId="42165753" w14:textId="77777777" w:rsidR="00B04C09" w:rsidRPr="009A2531" w:rsidRDefault="00B04C09" w:rsidP="00EA456B">
      <w:pPr>
        <w:overflowPunct/>
        <w:autoSpaceDE/>
        <w:autoSpaceDN/>
        <w:adjustRightInd/>
        <w:textAlignment w:val="auto"/>
        <w:rPr>
          <w:i/>
          <w:szCs w:val="24"/>
        </w:rPr>
      </w:pPr>
      <w:proofErr w:type="spellStart"/>
      <w:r w:rsidRPr="009A2531">
        <w:rPr>
          <w:szCs w:val="24"/>
        </w:rPr>
        <w:t>Ratts</w:t>
      </w:r>
      <w:proofErr w:type="spellEnd"/>
      <w:r w:rsidRPr="009A2531">
        <w:rPr>
          <w:szCs w:val="24"/>
        </w:rPr>
        <w:t xml:space="preserve">, M. J., </w:t>
      </w:r>
      <w:proofErr w:type="spellStart"/>
      <w:r w:rsidRPr="009A2531">
        <w:rPr>
          <w:szCs w:val="24"/>
        </w:rPr>
        <w:t>Toporek</w:t>
      </w:r>
      <w:proofErr w:type="spellEnd"/>
      <w:r w:rsidR="00C2509F" w:rsidRPr="009A2531">
        <w:rPr>
          <w:szCs w:val="24"/>
        </w:rPr>
        <w:t xml:space="preserve">, R. L., &amp; Lewis, J. A. (2010). </w:t>
      </w:r>
      <w:r w:rsidRPr="009A2531">
        <w:rPr>
          <w:i/>
          <w:szCs w:val="24"/>
        </w:rPr>
        <w:t>ACA a</w:t>
      </w:r>
      <w:r w:rsidR="005D5B5A" w:rsidRPr="009A2531">
        <w:rPr>
          <w:i/>
          <w:szCs w:val="24"/>
        </w:rPr>
        <w:t xml:space="preserve">dvocacy </w:t>
      </w:r>
      <w:r w:rsidRPr="009A2531">
        <w:rPr>
          <w:i/>
          <w:szCs w:val="24"/>
        </w:rPr>
        <w:t xml:space="preserve">competencies: A social justice </w:t>
      </w:r>
    </w:p>
    <w:p w14:paraId="6E20EA02" w14:textId="77777777" w:rsidR="005D5B5A" w:rsidRPr="009A2531" w:rsidRDefault="00B04C09" w:rsidP="00EA456B">
      <w:pPr>
        <w:overflowPunct/>
        <w:autoSpaceDE/>
        <w:autoSpaceDN/>
        <w:adjustRightInd/>
        <w:textAlignment w:val="auto"/>
        <w:rPr>
          <w:szCs w:val="24"/>
        </w:rPr>
      </w:pPr>
      <w:r w:rsidRPr="009A2531">
        <w:rPr>
          <w:i/>
          <w:szCs w:val="24"/>
        </w:rPr>
        <w:t xml:space="preserve">     framework. </w:t>
      </w:r>
      <w:r w:rsidRPr="009A2531">
        <w:rPr>
          <w:szCs w:val="24"/>
        </w:rPr>
        <w:t>Alexandria, VA: American Counseling Association.</w:t>
      </w:r>
    </w:p>
    <w:p w14:paraId="7FBE4D47" w14:textId="77777777" w:rsidR="005C6EDB" w:rsidRDefault="005C6EDB" w:rsidP="005C6EDB">
      <w:pPr>
        <w:overflowPunct/>
        <w:autoSpaceDE/>
        <w:autoSpaceDN/>
        <w:adjustRightInd/>
        <w:ind w:left="270" w:hanging="270"/>
        <w:textAlignment w:val="auto"/>
        <w:rPr>
          <w:szCs w:val="24"/>
        </w:rPr>
      </w:pPr>
      <w:proofErr w:type="spellStart"/>
      <w:r>
        <w:rPr>
          <w:szCs w:val="24"/>
        </w:rPr>
        <w:t>Wiger</w:t>
      </w:r>
      <w:proofErr w:type="spellEnd"/>
      <w:r>
        <w:rPr>
          <w:szCs w:val="24"/>
        </w:rPr>
        <w:t xml:space="preserve">, D.E. (2010). </w:t>
      </w:r>
      <w:r w:rsidRPr="005C6EDB">
        <w:rPr>
          <w:i/>
          <w:szCs w:val="24"/>
        </w:rPr>
        <w:t>The clinical documentation sourcebook: The complete paperwork resource</w:t>
      </w:r>
      <w:r w:rsidR="00FF0648">
        <w:rPr>
          <w:i/>
          <w:szCs w:val="24"/>
        </w:rPr>
        <w:t xml:space="preserve"> </w:t>
      </w:r>
      <w:r w:rsidRPr="005C6EDB">
        <w:rPr>
          <w:i/>
          <w:szCs w:val="24"/>
        </w:rPr>
        <w:t>for your mental health practice</w:t>
      </w:r>
      <w:r>
        <w:rPr>
          <w:szCs w:val="24"/>
        </w:rPr>
        <w:t xml:space="preserve"> (4</w:t>
      </w:r>
      <w:r w:rsidRPr="005C6EDB">
        <w:rPr>
          <w:szCs w:val="24"/>
          <w:vertAlign w:val="superscript"/>
        </w:rPr>
        <w:t>th</w:t>
      </w:r>
      <w:r>
        <w:rPr>
          <w:szCs w:val="24"/>
        </w:rPr>
        <w:t xml:space="preserve"> ed.).  Hoboken, NJ: Wiley.</w:t>
      </w:r>
    </w:p>
    <w:p w14:paraId="42A7950E" w14:textId="77777777" w:rsidR="001F7DE5" w:rsidRPr="009A2531" w:rsidRDefault="001D32E9" w:rsidP="00C30CBA">
      <w:pPr>
        <w:overflowPunct/>
        <w:autoSpaceDE/>
        <w:autoSpaceDN/>
        <w:adjustRightInd/>
        <w:textAlignment w:val="auto"/>
        <w:rPr>
          <w:szCs w:val="24"/>
        </w:rPr>
      </w:pPr>
      <w:r w:rsidRPr="009A2531">
        <w:rPr>
          <w:szCs w:val="24"/>
        </w:rPr>
        <w:t xml:space="preserve">Articles </w:t>
      </w:r>
      <w:r w:rsidR="00AD194A" w:rsidRPr="009A2531">
        <w:rPr>
          <w:szCs w:val="24"/>
        </w:rPr>
        <w:t xml:space="preserve">(on </w:t>
      </w:r>
      <w:r w:rsidR="004F18A4">
        <w:rPr>
          <w:szCs w:val="24"/>
        </w:rPr>
        <w:t>Canvas</w:t>
      </w:r>
      <w:r w:rsidR="00AD194A" w:rsidRPr="009A2531">
        <w:rPr>
          <w:szCs w:val="24"/>
        </w:rPr>
        <w:t xml:space="preserve">) </w:t>
      </w:r>
    </w:p>
    <w:p w14:paraId="320E0218" w14:textId="77777777" w:rsidR="00AD194A" w:rsidRDefault="00AD194A" w:rsidP="001D32E9">
      <w:pPr>
        <w:rPr>
          <w:szCs w:val="24"/>
        </w:rPr>
      </w:pPr>
    </w:p>
    <w:p w14:paraId="5E731B8C" w14:textId="77777777" w:rsidR="00714109" w:rsidRPr="00714109" w:rsidRDefault="00714109" w:rsidP="001D32E9">
      <w:pPr>
        <w:rPr>
          <w:b/>
          <w:szCs w:val="24"/>
          <w:u w:val="single"/>
        </w:rPr>
      </w:pPr>
      <w:r w:rsidRPr="00714109">
        <w:rPr>
          <w:b/>
          <w:szCs w:val="24"/>
          <w:u w:val="single"/>
        </w:rPr>
        <w:t>Recommended:</w:t>
      </w:r>
    </w:p>
    <w:p w14:paraId="00F4B8FB" w14:textId="77777777" w:rsidR="00714109" w:rsidRPr="009A2531" w:rsidRDefault="00714109" w:rsidP="00714109">
      <w:pPr>
        <w:overflowPunct/>
        <w:autoSpaceDE/>
        <w:autoSpaceDN/>
        <w:adjustRightInd/>
        <w:ind w:left="360" w:hanging="360"/>
        <w:textAlignment w:val="auto"/>
        <w:rPr>
          <w:szCs w:val="24"/>
        </w:rPr>
      </w:pPr>
      <w:r w:rsidRPr="009A2531">
        <w:rPr>
          <w:szCs w:val="24"/>
        </w:rPr>
        <w:t xml:space="preserve">Mitchell, R. W. (2007). </w:t>
      </w:r>
      <w:r w:rsidRPr="009A2531">
        <w:rPr>
          <w:i/>
          <w:szCs w:val="24"/>
        </w:rPr>
        <w:t>Documentation in counseling records: An overview of ethical, legal, and clinical</w:t>
      </w:r>
      <w:r>
        <w:rPr>
          <w:i/>
          <w:szCs w:val="24"/>
        </w:rPr>
        <w:t xml:space="preserve"> </w:t>
      </w:r>
      <w:r w:rsidRPr="009A2531">
        <w:rPr>
          <w:i/>
          <w:szCs w:val="24"/>
        </w:rPr>
        <w:t xml:space="preserve">issues </w:t>
      </w:r>
      <w:r w:rsidRPr="009A2531">
        <w:rPr>
          <w:szCs w:val="24"/>
        </w:rPr>
        <w:t>(3</w:t>
      </w:r>
      <w:r w:rsidRPr="009A2531">
        <w:rPr>
          <w:szCs w:val="24"/>
          <w:vertAlign w:val="superscript"/>
        </w:rPr>
        <w:t>rd</w:t>
      </w:r>
      <w:r w:rsidRPr="009A2531">
        <w:rPr>
          <w:szCs w:val="24"/>
        </w:rPr>
        <w:t xml:space="preserve"> ed.). Alexandria, VA: American Counseling Association. </w:t>
      </w:r>
    </w:p>
    <w:p w14:paraId="476936F8" w14:textId="77777777" w:rsidR="00714109" w:rsidRDefault="00714109" w:rsidP="001D32E9">
      <w:pPr>
        <w:rPr>
          <w:szCs w:val="24"/>
        </w:rPr>
      </w:pPr>
    </w:p>
    <w:p w14:paraId="2A6EB45E" w14:textId="77777777" w:rsidR="00714109" w:rsidRPr="009A2531" w:rsidRDefault="00714109" w:rsidP="001D32E9">
      <w:pPr>
        <w:rPr>
          <w:szCs w:val="24"/>
        </w:rPr>
      </w:pPr>
    </w:p>
    <w:p w14:paraId="740A4B25" w14:textId="77777777" w:rsidR="001D32E9" w:rsidRPr="009A2531" w:rsidRDefault="001D32E9" w:rsidP="001D32E9">
      <w:pPr>
        <w:rPr>
          <w:szCs w:val="24"/>
        </w:rPr>
      </w:pPr>
      <w:r w:rsidRPr="009A2531">
        <w:rPr>
          <w:b/>
          <w:bCs/>
          <w:szCs w:val="24"/>
          <w:u w:val="single"/>
        </w:rPr>
        <w:t>Instructional Modalities:</w:t>
      </w:r>
      <w:r w:rsidR="00C30CBA" w:rsidRPr="009A2531">
        <w:rPr>
          <w:b/>
          <w:bCs/>
          <w:szCs w:val="24"/>
          <w:u w:val="single"/>
        </w:rPr>
        <w:t xml:space="preserve"> </w:t>
      </w:r>
      <w:r w:rsidRPr="009A2531">
        <w:rPr>
          <w:szCs w:val="24"/>
        </w:rPr>
        <w:t>Lecture, discussion, cooperative learning, role playing, experiential exercises </w:t>
      </w:r>
    </w:p>
    <w:p w14:paraId="49F1B1D8" w14:textId="77777777" w:rsidR="001D32E9" w:rsidRPr="009A2531" w:rsidRDefault="001D32E9" w:rsidP="001D32E9">
      <w:pPr>
        <w:rPr>
          <w:b/>
          <w:bCs/>
          <w:szCs w:val="24"/>
          <w:u w:val="single"/>
        </w:rPr>
      </w:pPr>
    </w:p>
    <w:p w14:paraId="5840786B" w14:textId="77777777" w:rsidR="001D32E9" w:rsidRPr="009A2531" w:rsidRDefault="001D32E9" w:rsidP="001D32E9">
      <w:pPr>
        <w:rPr>
          <w:szCs w:val="24"/>
        </w:rPr>
      </w:pPr>
      <w:r w:rsidRPr="009A2531">
        <w:rPr>
          <w:b/>
          <w:bCs/>
          <w:szCs w:val="24"/>
          <w:u w:val="single"/>
        </w:rPr>
        <w:t xml:space="preserve">Student </w:t>
      </w:r>
      <w:r w:rsidR="000A2EE4" w:rsidRPr="009A2531">
        <w:rPr>
          <w:b/>
          <w:bCs/>
          <w:szCs w:val="24"/>
          <w:u w:val="single"/>
        </w:rPr>
        <w:t xml:space="preserve">Knowledge &amp; Skill </w:t>
      </w:r>
      <w:r w:rsidRPr="009A2531">
        <w:rPr>
          <w:b/>
          <w:bCs/>
          <w:szCs w:val="24"/>
          <w:u w:val="single"/>
        </w:rPr>
        <w:t>Outcomes and Course Competencies</w:t>
      </w:r>
      <w:r w:rsidRPr="004600C1">
        <w:rPr>
          <w:b/>
          <w:szCs w:val="24"/>
        </w:rPr>
        <w:t xml:space="preserve">: </w:t>
      </w:r>
      <w:r w:rsidRPr="009A2531">
        <w:rPr>
          <w:szCs w:val="24"/>
        </w:rPr>
        <w:t xml:space="preserve"> </w:t>
      </w:r>
    </w:p>
    <w:p w14:paraId="3C588F9E" w14:textId="77777777" w:rsidR="003B064B" w:rsidRPr="009A2531" w:rsidRDefault="003B064B" w:rsidP="00F91AA7">
      <w:pPr>
        <w:pStyle w:val="ListParagraph"/>
        <w:numPr>
          <w:ilvl w:val="0"/>
          <w:numId w:val="1"/>
        </w:numPr>
        <w:tabs>
          <w:tab w:val="clear" w:pos="1593"/>
          <w:tab w:val="num" w:pos="0"/>
        </w:tabs>
        <w:spacing w:before="0" w:after="0"/>
        <w:ind w:left="0"/>
        <w:rPr>
          <w:rFonts w:ascii="Times New Roman" w:hAnsi="Times New Roman" w:cs="Times New Roman"/>
          <w:sz w:val="24"/>
          <w:szCs w:val="24"/>
        </w:rPr>
      </w:pPr>
      <w:r w:rsidRPr="009A2531">
        <w:rPr>
          <w:rFonts w:ascii="Times New Roman" w:hAnsi="Times New Roman" w:cs="Times New Roman"/>
          <w:sz w:val="24"/>
          <w:szCs w:val="24"/>
        </w:rPr>
        <w:t>Knowledge of professional roles, functions, and relationships with other human service providers, including strategies for interagency/</w:t>
      </w:r>
      <w:proofErr w:type="spellStart"/>
      <w:r w:rsidRPr="009A2531">
        <w:rPr>
          <w:rFonts w:ascii="Times New Roman" w:hAnsi="Times New Roman" w:cs="Times New Roman"/>
          <w:sz w:val="24"/>
          <w:szCs w:val="24"/>
        </w:rPr>
        <w:t>interorganization</w:t>
      </w:r>
      <w:proofErr w:type="spellEnd"/>
      <w:r w:rsidRPr="009A2531">
        <w:rPr>
          <w:rFonts w:ascii="Times New Roman" w:hAnsi="Times New Roman" w:cs="Times New Roman"/>
          <w:sz w:val="24"/>
          <w:szCs w:val="24"/>
        </w:rPr>
        <w:t xml:space="preserve"> collaboration and communications;</w:t>
      </w:r>
    </w:p>
    <w:p w14:paraId="2C8A65B5" w14:textId="77777777" w:rsidR="003B064B" w:rsidRPr="009A2531" w:rsidRDefault="003B064B" w:rsidP="00F91AA7">
      <w:pPr>
        <w:pStyle w:val="ListParagraph"/>
        <w:numPr>
          <w:ilvl w:val="0"/>
          <w:numId w:val="1"/>
        </w:numPr>
        <w:spacing w:before="0" w:after="0"/>
        <w:ind w:left="0"/>
        <w:rPr>
          <w:rFonts w:ascii="Times New Roman" w:hAnsi="Times New Roman" w:cs="Times New Roman"/>
          <w:sz w:val="24"/>
          <w:szCs w:val="24"/>
        </w:rPr>
      </w:pPr>
      <w:r w:rsidRPr="009A2531">
        <w:rPr>
          <w:rFonts w:ascii="Times New Roman" w:hAnsi="Times New Roman" w:cs="Times New Roman"/>
          <w:sz w:val="24"/>
          <w:szCs w:val="24"/>
        </w:rPr>
        <w:t xml:space="preserve">Knowledge of advocacy processes needed to address institutional and social barriers that impede access, equity, and success for clients; </w:t>
      </w:r>
    </w:p>
    <w:p w14:paraId="546CAB44" w14:textId="77777777" w:rsidR="00223FA4" w:rsidRPr="009A2531" w:rsidRDefault="003B064B" w:rsidP="00F91AA7">
      <w:pPr>
        <w:pStyle w:val="ListParagraph"/>
        <w:numPr>
          <w:ilvl w:val="0"/>
          <w:numId w:val="1"/>
        </w:numPr>
        <w:spacing w:before="0" w:after="0"/>
        <w:ind w:left="0"/>
        <w:rPr>
          <w:rFonts w:ascii="Times New Roman" w:hAnsi="Times New Roman" w:cs="Times New Roman"/>
          <w:sz w:val="24"/>
          <w:szCs w:val="24"/>
        </w:rPr>
      </w:pPr>
      <w:r w:rsidRPr="009A2531">
        <w:rPr>
          <w:rFonts w:ascii="Times New Roman" w:hAnsi="Times New Roman" w:cs="Times New Roman"/>
          <w:sz w:val="24"/>
          <w:szCs w:val="24"/>
        </w:rPr>
        <w:t>Knowledge of a general framework for understanding and practicing consultation;</w:t>
      </w:r>
    </w:p>
    <w:p w14:paraId="67F339B9" w14:textId="77777777" w:rsidR="003B064B" w:rsidRPr="009A2531" w:rsidRDefault="003B064B" w:rsidP="00F91AA7">
      <w:pPr>
        <w:pStyle w:val="ListParagraph"/>
        <w:numPr>
          <w:ilvl w:val="0"/>
          <w:numId w:val="1"/>
        </w:numPr>
        <w:spacing w:before="0" w:after="0"/>
        <w:ind w:left="0"/>
        <w:rPr>
          <w:rFonts w:ascii="Times New Roman" w:hAnsi="Times New Roman" w:cs="Times New Roman"/>
          <w:sz w:val="24"/>
          <w:szCs w:val="24"/>
        </w:rPr>
      </w:pPr>
      <w:r w:rsidRPr="009A2531">
        <w:rPr>
          <w:rFonts w:ascii="Times New Roman" w:hAnsi="Times New Roman" w:cs="Times New Roman"/>
          <w:sz w:val="24"/>
          <w:szCs w:val="24"/>
        </w:rPr>
        <w:t>Knowledge of principles, models, and applications of needs assessment, program evaluation, and the use of findings to effect program modifications;</w:t>
      </w:r>
    </w:p>
    <w:p w14:paraId="78FA6F3B" w14:textId="77777777" w:rsidR="003B064B" w:rsidRPr="009A2531" w:rsidRDefault="003B064B" w:rsidP="00F91AA7">
      <w:pPr>
        <w:pStyle w:val="ListParagraph"/>
        <w:numPr>
          <w:ilvl w:val="0"/>
          <w:numId w:val="1"/>
        </w:numPr>
        <w:spacing w:before="0" w:after="0"/>
        <w:ind w:left="0"/>
        <w:rPr>
          <w:rFonts w:ascii="Times New Roman" w:hAnsi="Times New Roman" w:cs="Times New Roman"/>
          <w:sz w:val="24"/>
          <w:szCs w:val="24"/>
        </w:rPr>
      </w:pPr>
      <w:r w:rsidRPr="009A2531">
        <w:rPr>
          <w:rFonts w:ascii="Times New Roman" w:hAnsi="Times New Roman" w:cs="Times New Roman"/>
          <w:sz w:val="24"/>
          <w:szCs w:val="24"/>
        </w:rPr>
        <w:t>Knowledge of professional issues that affect clinical mental health counselors (e.g. core provider status, expert witness status, access to and practice privileges within managed care systems);</w:t>
      </w:r>
    </w:p>
    <w:p w14:paraId="3A8A2265" w14:textId="77777777" w:rsidR="003B064B" w:rsidRPr="009A2531" w:rsidRDefault="003B064B" w:rsidP="00F91AA7">
      <w:pPr>
        <w:pStyle w:val="ListParagraph"/>
        <w:numPr>
          <w:ilvl w:val="0"/>
          <w:numId w:val="1"/>
        </w:numPr>
        <w:spacing w:before="0" w:after="0"/>
        <w:ind w:left="0"/>
        <w:rPr>
          <w:rFonts w:ascii="Times New Roman" w:hAnsi="Times New Roman" w:cs="Times New Roman"/>
          <w:sz w:val="24"/>
          <w:szCs w:val="24"/>
        </w:rPr>
      </w:pPr>
      <w:r w:rsidRPr="009A2531">
        <w:rPr>
          <w:rFonts w:ascii="Times New Roman" w:hAnsi="Times New Roman" w:cs="Times New Roman"/>
          <w:sz w:val="24"/>
          <w:szCs w:val="24"/>
        </w:rPr>
        <w:t>Knowledge of the management of mental health services and programs, including administration, finance, and accountability;</w:t>
      </w:r>
    </w:p>
    <w:p w14:paraId="60564F30" w14:textId="77777777" w:rsidR="003B064B" w:rsidRPr="009A2531" w:rsidRDefault="003B064B" w:rsidP="00F91AA7">
      <w:pPr>
        <w:pStyle w:val="ListParagraph"/>
        <w:numPr>
          <w:ilvl w:val="0"/>
          <w:numId w:val="1"/>
        </w:numPr>
        <w:spacing w:before="0" w:after="0"/>
        <w:ind w:left="0"/>
        <w:rPr>
          <w:rFonts w:ascii="Times New Roman" w:hAnsi="Times New Roman" w:cs="Times New Roman"/>
          <w:sz w:val="24"/>
          <w:szCs w:val="24"/>
        </w:rPr>
      </w:pPr>
      <w:r w:rsidRPr="009A2531">
        <w:rPr>
          <w:rFonts w:ascii="Times New Roman" w:hAnsi="Times New Roman" w:cs="Times New Roman"/>
          <w:sz w:val="24"/>
          <w:szCs w:val="24"/>
        </w:rPr>
        <w:t>Knowledge of the principles of mental health, including prevention, intervention, consultation, education, and advocacy; as well as the operation of programs and networks that promote mental health in a multicultural society;</w:t>
      </w:r>
    </w:p>
    <w:p w14:paraId="6A28BDC0" w14:textId="77777777" w:rsidR="003B064B" w:rsidRPr="009A2531" w:rsidRDefault="003B064B" w:rsidP="00F91AA7">
      <w:pPr>
        <w:pStyle w:val="ListParagraph"/>
        <w:numPr>
          <w:ilvl w:val="0"/>
          <w:numId w:val="1"/>
        </w:numPr>
        <w:spacing w:before="0" w:after="0"/>
        <w:ind w:left="0"/>
        <w:rPr>
          <w:rFonts w:ascii="Times New Roman" w:hAnsi="Times New Roman" w:cs="Times New Roman"/>
          <w:sz w:val="24"/>
          <w:szCs w:val="24"/>
        </w:rPr>
      </w:pPr>
      <w:r w:rsidRPr="009A2531">
        <w:rPr>
          <w:rFonts w:ascii="Times New Roman" w:hAnsi="Times New Roman" w:cs="Times New Roman"/>
          <w:sz w:val="24"/>
          <w:szCs w:val="24"/>
        </w:rPr>
        <w:t>Knowledge of the models, methods, and principles of program development and service delivery (e.g. support groups, peer facilitation training, parent education, self-help);</w:t>
      </w:r>
    </w:p>
    <w:p w14:paraId="38045C5F" w14:textId="77777777" w:rsidR="003B064B" w:rsidRPr="009A2531" w:rsidRDefault="003B064B" w:rsidP="00F91AA7">
      <w:pPr>
        <w:pStyle w:val="ListParagraph"/>
        <w:numPr>
          <w:ilvl w:val="0"/>
          <w:numId w:val="1"/>
        </w:numPr>
        <w:spacing w:before="0" w:after="0"/>
        <w:ind w:left="0"/>
        <w:rPr>
          <w:rFonts w:ascii="Times New Roman" w:hAnsi="Times New Roman" w:cs="Times New Roman"/>
          <w:sz w:val="24"/>
          <w:szCs w:val="24"/>
        </w:rPr>
      </w:pPr>
      <w:r w:rsidRPr="009A2531">
        <w:rPr>
          <w:rFonts w:ascii="Times New Roman" w:hAnsi="Times New Roman" w:cs="Times New Roman"/>
          <w:sz w:val="24"/>
          <w:szCs w:val="24"/>
        </w:rPr>
        <w:lastRenderedPageBreak/>
        <w:t>Knowledge of the range of the mental health service delivery – such as inpatient, outpatient, partial treatment and aftercare – and the clinical mental health counseling services network;</w:t>
      </w:r>
    </w:p>
    <w:p w14:paraId="1A587863" w14:textId="77777777" w:rsidR="003B064B" w:rsidRPr="009A2531" w:rsidRDefault="003B064B" w:rsidP="00F91AA7">
      <w:pPr>
        <w:pStyle w:val="ListParagraph"/>
        <w:numPr>
          <w:ilvl w:val="0"/>
          <w:numId w:val="1"/>
        </w:numPr>
        <w:spacing w:before="0" w:after="0"/>
        <w:ind w:left="0"/>
        <w:rPr>
          <w:rFonts w:ascii="Times New Roman" w:hAnsi="Times New Roman" w:cs="Times New Roman"/>
          <w:sz w:val="24"/>
          <w:szCs w:val="24"/>
        </w:rPr>
      </w:pPr>
      <w:r w:rsidRPr="009A2531">
        <w:rPr>
          <w:rFonts w:ascii="Times New Roman" w:hAnsi="Times New Roman" w:cs="Times New Roman"/>
          <w:sz w:val="24"/>
          <w:szCs w:val="24"/>
        </w:rPr>
        <w:t>Understands effective strategies to support client advocacy and influence public policy and government relations on local, state, and national levels to enhance equity, increase funding, and promote programs that affect the practice of clinical mental health counseling;</w:t>
      </w:r>
    </w:p>
    <w:p w14:paraId="4F0F3991" w14:textId="77777777" w:rsidR="003A5ED2" w:rsidRPr="009A2531" w:rsidRDefault="003B064B" w:rsidP="00F91AA7">
      <w:pPr>
        <w:pStyle w:val="ListParagraph"/>
        <w:numPr>
          <w:ilvl w:val="0"/>
          <w:numId w:val="1"/>
        </w:numPr>
        <w:spacing w:before="0" w:after="0"/>
        <w:ind w:left="0"/>
        <w:rPr>
          <w:rFonts w:ascii="Times New Roman" w:hAnsi="Times New Roman" w:cs="Times New Roman"/>
          <w:sz w:val="24"/>
          <w:szCs w:val="24"/>
        </w:rPr>
      </w:pPr>
      <w:r w:rsidRPr="009A2531">
        <w:rPr>
          <w:rFonts w:ascii="Times New Roman" w:hAnsi="Times New Roman" w:cs="Times New Roman"/>
          <w:sz w:val="24"/>
          <w:szCs w:val="24"/>
        </w:rPr>
        <w:t>Knows public policies on the local, state, and national levels that affect the quality and accessibility of mental health services;</w:t>
      </w:r>
    </w:p>
    <w:p w14:paraId="16205415" w14:textId="77777777" w:rsidR="003A5ED2" w:rsidRPr="009A2531" w:rsidRDefault="003A5ED2" w:rsidP="00F91AA7">
      <w:pPr>
        <w:pStyle w:val="ListParagraph"/>
        <w:numPr>
          <w:ilvl w:val="0"/>
          <w:numId w:val="1"/>
        </w:numPr>
        <w:spacing w:before="0" w:after="0"/>
        <w:ind w:left="0"/>
        <w:rPr>
          <w:rFonts w:ascii="Times New Roman" w:hAnsi="Times New Roman" w:cs="Times New Roman"/>
          <w:sz w:val="24"/>
          <w:szCs w:val="24"/>
        </w:rPr>
      </w:pPr>
      <w:r w:rsidRPr="009A2531">
        <w:rPr>
          <w:rFonts w:ascii="Times New Roman" w:hAnsi="Times New Roman" w:cs="Times New Roman"/>
          <w:sz w:val="24"/>
          <w:szCs w:val="24"/>
        </w:rPr>
        <w:t>Advocates for policies, programs, and services that are equitable and responsive to the unique needs of clients;</w:t>
      </w:r>
    </w:p>
    <w:p w14:paraId="71466C63" w14:textId="77777777" w:rsidR="003B064B" w:rsidRPr="009A2531" w:rsidRDefault="003B064B" w:rsidP="00F91AA7">
      <w:pPr>
        <w:pStyle w:val="ListParagraph"/>
        <w:numPr>
          <w:ilvl w:val="0"/>
          <w:numId w:val="1"/>
        </w:numPr>
        <w:spacing w:before="0" w:after="0"/>
        <w:ind w:left="0"/>
        <w:rPr>
          <w:rFonts w:ascii="Times New Roman" w:hAnsi="Times New Roman" w:cs="Times New Roman"/>
          <w:sz w:val="24"/>
          <w:szCs w:val="24"/>
        </w:rPr>
      </w:pPr>
      <w:r w:rsidRPr="009A2531">
        <w:rPr>
          <w:rFonts w:ascii="Times New Roman" w:hAnsi="Times New Roman" w:cs="Times New Roman"/>
          <w:sz w:val="24"/>
          <w:szCs w:val="24"/>
        </w:rPr>
        <w:t>Develops measurable outcomes for clinical mental health counseling programs, interventions, and treatments.</w:t>
      </w:r>
    </w:p>
    <w:p w14:paraId="35B90C19" w14:textId="77777777" w:rsidR="003A5ED2" w:rsidRPr="009A2531" w:rsidRDefault="003A5ED2" w:rsidP="001D32E9">
      <w:pPr>
        <w:rPr>
          <w:szCs w:val="24"/>
        </w:rPr>
      </w:pPr>
    </w:p>
    <w:p w14:paraId="1711F7EC" w14:textId="77777777" w:rsidR="006F2327" w:rsidRPr="009A2531" w:rsidRDefault="006F2327" w:rsidP="001D32E9">
      <w:pPr>
        <w:rPr>
          <w:b/>
          <w:bCs/>
          <w:szCs w:val="24"/>
          <w:u w:val="single"/>
        </w:rPr>
      </w:pPr>
    </w:p>
    <w:p w14:paraId="2760CE3C" w14:textId="77777777" w:rsidR="001D32E9" w:rsidRPr="009A2531" w:rsidRDefault="001D32E9" w:rsidP="001D32E9">
      <w:pPr>
        <w:rPr>
          <w:szCs w:val="24"/>
        </w:rPr>
      </w:pPr>
      <w:r w:rsidRPr="009A2531">
        <w:rPr>
          <w:b/>
          <w:bCs/>
          <w:szCs w:val="24"/>
          <w:u w:val="single"/>
        </w:rPr>
        <w:t>Evaluation:</w:t>
      </w:r>
      <w:r w:rsidRPr="009A2531">
        <w:rPr>
          <w:szCs w:val="24"/>
        </w:rPr>
        <w:tab/>
      </w:r>
    </w:p>
    <w:p w14:paraId="47D4A1CC" w14:textId="77777777" w:rsidR="001D32E9" w:rsidRPr="009A2531" w:rsidRDefault="001D32E9" w:rsidP="001D32E9">
      <w:pPr>
        <w:rPr>
          <w:szCs w:val="24"/>
        </w:rPr>
      </w:pPr>
      <w:r w:rsidRPr="009A2531">
        <w:rPr>
          <w:szCs w:val="24"/>
        </w:rPr>
        <w:tab/>
      </w:r>
      <w:r w:rsidRPr="009A2531">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2"/>
        <w:gridCol w:w="2998"/>
        <w:gridCol w:w="2130"/>
      </w:tblGrid>
      <w:tr w:rsidR="001D32E9" w:rsidRPr="009A2531" w14:paraId="0D6DB9A0" w14:textId="77777777" w:rsidTr="00801A9B">
        <w:tc>
          <w:tcPr>
            <w:tcW w:w="4338" w:type="dxa"/>
          </w:tcPr>
          <w:p w14:paraId="434FEC52" w14:textId="77777777" w:rsidR="001D32E9" w:rsidRPr="00801A9B" w:rsidRDefault="001D32E9" w:rsidP="001A5EE7">
            <w:pPr>
              <w:tabs>
                <w:tab w:val="left" w:pos="720"/>
                <w:tab w:val="left" w:pos="1440"/>
                <w:tab w:val="left" w:pos="2160"/>
                <w:tab w:val="left" w:pos="2880"/>
                <w:tab w:val="left" w:pos="3600"/>
              </w:tabs>
              <w:rPr>
                <w:b/>
                <w:bCs/>
                <w:szCs w:val="24"/>
              </w:rPr>
            </w:pPr>
            <w:r w:rsidRPr="00801A9B">
              <w:rPr>
                <w:b/>
                <w:bCs/>
                <w:szCs w:val="24"/>
              </w:rPr>
              <w:t>Course Requirements</w:t>
            </w:r>
          </w:p>
        </w:tc>
        <w:tc>
          <w:tcPr>
            <w:tcW w:w="3060" w:type="dxa"/>
          </w:tcPr>
          <w:p w14:paraId="6C29DE21" w14:textId="77777777" w:rsidR="001D32E9" w:rsidRPr="00801A9B" w:rsidRDefault="001D32E9" w:rsidP="001A5EE7">
            <w:pPr>
              <w:tabs>
                <w:tab w:val="left" w:pos="720"/>
                <w:tab w:val="left" w:pos="1440"/>
                <w:tab w:val="left" w:pos="2160"/>
                <w:tab w:val="left" w:pos="2880"/>
                <w:tab w:val="left" w:pos="3600"/>
              </w:tabs>
              <w:rPr>
                <w:b/>
                <w:bCs/>
                <w:szCs w:val="24"/>
              </w:rPr>
            </w:pPr>
            <w:r w:rsidRPr="00801A9B">
              <w:rPr>
                <w:b/>
                <w:bCs/>
                <w:szCs w:val="24"/>
              </w:rPr>
              <w:t>Outcomes &amp; Competencies</w:t>
            </w:r>
          </w:p>
        </w:tc>
        <w:tc>
          <w:tcPr>
            <w:tcW w:w="2178" w:type="dxa"/>
          </w:tcPr>
          <w:p w14:paraId="1D3B77C0" w14:textId="77777777" w:rsidR="001D32E9" w:rsidRPr="00801A9B" w:rsidRDefault="001D32E9" w:rsidP="001A5EE7">
            <w:pPr>
              <w:tabs>
                <w:tab w:val="left" w:pos="720"/>
                <w:tab w:val="left" w:pos="1440"/>
                <w:tab w:val="left" w:pos="2160"/>
                <w:tab w:val="left" w:pos="2880"/>
                <w:tab w:val="left" w:pos="3600"/>
              </w:tabs>
              <w:rPr>
                <w:b/>
                <w:bCs/>
                <w:szCs w:val="24"/>
              </w:rPr>
            </w:pPr>
            <w:r w:rsidRPr="00801A9B">
              <w:rPr>
                <w:b/>
                <w:bCs/>
                <w:szCs w:val="24"/>
              </w:rPr>
              <w:t xml:space="preserve">Grading </w:t>
            </w:r>
            <w:smartTag w:uri="urn:schemas-microsoft-com:office:smarttags" w:element="PersonName">
              <w:r w:rsidRPr="00801A9B">
                <w:rPr>
                  <w:b/>
                  <w:bCs/>
                  <w:szCs w:val="24"/>
                </w:rPr>
                <w:t>S</w:t>
              </w:r>
            </w:smartTag>
            <w:r w:rsidRPr="00801A9B">
              <w:rPr>
                <w:b/>
                <w:bCs/>
                <w:szCs w:val="24"/>
              </w:rPr>
              <w:t>cale</w:t>
            </w:r>
          </w:p>
        </w:tc>
      </w:tr>
      <w:tr w:rsidR="001D32E9" w:rsidRPr="009A2531" w14:paraId="2BE45A9E" w14:textId="77777777" w:rsidTr="00801A9B">
        <w:tc>
          <w:tcPr>
            <w:tcW w:w="4338" w:type="dxa"/>
          </w:tcPr>
          <w:p w14:paraId="4576DD6E" w14:textId="77777777" w:rsidR="001D32E9" w:rsidRPr="00B853AC" w:rsidRDefault="006F2327" w:rsidP="009657E0">
            <w:pPr>
              <w:tabs>
                <w:tab w:val="left" w:pos="720"/>
                <w:tab w:val="left" w:pos="1440"/>
                <w:tab w:val="left" w:pos="2160"/>
                <w:tab w:val="left" w:pos="2880"/>
                <w:tab w:val="left" w:pos="3600"/>
              </w:tabs>
              <w:rPr>
                <w:szCs w:val="24"/>
              </w:rPr>
            </w:pPr>
            <w:r w:rsidRPr="00B853AC">
              <w:rPr>
                <w:szCs w:val="24"/>
              </w:rPr>
              <w:t xml:space="preserve">Clinical Mental Health </w:t>
            </w:r>
            <w:r w:rsidR="00F75E4D" w:rsidRPr="00B853AC">
              <w:rPr>
                <w:szCs w:val="24"/>
              </w:rPr>
              <w:t>Counseling Project—</w:t>
            </w:r>
            <w:r w:rsidR="009657E0" w:rsidRPr="00B853AC">
              <w:rPr>
                <w:szCs w:val="24"/>
              </w:rPr>
              <w:t>2</w:t>
            </w:r>
            <w:r w:rsidR="00F75E4D" w:rsidRPr="00B853AC">
              <w:rPr>
                <w:szCs w:val="24"/>
              </w:rPr>
              <w:t>0%</w:t>
            </w:r>
          </w:p>
        </w:tc>
        <w:tc>
          <w:tcPr>
            <w:tcW w:w="3060" w:type="dxa"/>
          </w:tcPr>
          <w:p w14:paraId="7C19A88A" w14:textId="77777777" w:rsidR="001D32E9" w:rsidRPr="00801A9B" w:rsidRDefault="009F2699" w:rsidP="00801A9B">
            <w:pPr>
              <w:tabs>
                <w:tab w:val="left" w:pos="720"/>
                <w:tab w:val="left" w:pos="1440"/>
                <w:tab w:val="left" w:pos="2160"/>
                <w:tab w:val="left" w:pos="2880"/>
                <w:tab w:val="left" w:pos="3600"/>
              </w:tabs>
              <w:rPr>
                <w:szCs w:val="24"/>
              </w:rPr>
            </w:pPr>
            <w:r w:rsidRPr="00801A9B">
              <w:rPr>
                <w:szCs w:val="24"/>
              </w:rPr>
              <w:t>4, 7, 1</w:t>
            </w:r>
            <w:r w:rsidR="00801A9B" w:rsidRPr="00801A9B">
              <w:rPr>
                <w:szCs w:val="24"/>
              </w:rPr>
              <w:t>1, 13</w:t>
            </w:r>
          </w:p>
        </w:tc>
        <w:tc>
          <w:tcPr>
            <w:tcW w:w="2178" w:type="dxa"/>
          </w:tcPr>
          <w:p w14:paraId="7F639F54" w14:textId="77777777" w:rsidR="001D32E9" w:rsidRPr="00801A9B" w:rsidRDefault="001D32E9" w:rsidP="001A5EE7">
            <w:pPr>
              <w:tabs>
                <w:tab w:val="left" w:pos="720"/>
                <w:tab w:val="left" w:pos="1440"/>
                <w:tab w:val="left" w:pos="2160"/>
                <w:tab w:val="left" w:pos="2880"/>
                <w:tab w:val="left" w:pos="3600"/>
              </w:tabs>
              <w:rPr>
                <w:szCs w:val="24"/>
              </w:rPr>
            </w:pPr>
            <w:r w:rsidRPr="00801A9B">
              <w:rPr>
                <w:szCs w:val="24"/>
              </w:rPr>
              <w:t>A = 90% to 100%</w:t>
            </w:r>
          </w:p>
        </w:tc>
      </w:tr>
      <w:tr w:rsidR="00D240CC" w:rsidRPr="009A2531" w14:paraId="7BB6BE49" w14:textId="77777777" w:rsidTr="00801A9B">
        <w:tc>
          <w:tcPr>
            <w:tcW w:w="4338" w:type="dxa"/>
          </w:tcPr>
          <w:p w14:paraId="72753809" w14:textId="77777777" w:rsidR="00D240CC" w:rsidRPr="00B853AC" w:rsidRDefault="00D240CC" w:rsidP="00F75E4D">
            <w:pPr>
              <w:tabs>
                <w:tab w:val="left" w:pos="720"/>
                <w:tab w:val="left" w:pos="1440"/>
                <w:tab w:val="left" w:pos="2160"/>
                <w:tab w:val="left" w:pos="2880"/>
                <w:tab w:val="left" w:pos="3600"/>
              </w:tabs>
              <w:rPr>
                <w:szCs w:val="24"/>
              </w:rPr>
            </w:pPr>
            <w:r w:rsidRPr="00B853AC">
              <w:rPr>
                <w:szCs w:val="24"/>
              </w:rPr>
              <w:t>Treatment Planning Project</w:t>
            </w:r>
            <w:r w:rsidR="009657E0" w:rsidRPr="00B853AC">
              <w:rPr>
                <w:szCs w:val="24"/>
              </w:rPr>
              <w:t xml:space="preserve"> – 20% </w:t>
            </w:r>
          </w:p>
        </w:tc>
        <w:tc>
          <w:tcPr>
            <w:tcW w:w="3060" w:type="dxa"/>
          </w:tcPr>
          <w:p w14:paraId="15F3ACE7" w14:textId="77777777" w:rsidR="00D240CC" w:rsidRPr="00801A9B" w:rsidRDefault="00801A9B" w:rsidP="001A5EE7">
            <w:pPr>
              <w:tabs>
                <w:tab w:val="left" w:pos="720"/>
                <w:tab w:val="left" w:pos="1440"/>
                <w:tab w:val="left" w:pos="2160"/>
                <w:tab w:val="left" w:pos="2880"/>
                <w:tab w:val="left" w:pos="3600"/>
              </w:tabs>
              <w:rPr>
                <w:szCs w:val="24"/>
              </w:rPr>
            </w:pPr>
            <w:r w:rsidRPr="00801A9B">
              <w:rPr>
                <w:szCs w:val="24"/>
              </w:rPr>
              <w:t>7, 8, 9, 12</w:t>
            </w:r>
          </w:p>
        </w:tc>
        <w:tc>
          <w:tcPr>
            <w:tcW w:w="2178" w:type="dxa"/>
          </w:tcPr>
          <w:p w14:paraId="403CE8AB" w14:textId="77777777" w:rsidR="00D240CC" w:rsidRPr="00801A9B" w:rsidRDefault="00801A9B" w:rsidP="001A5EE7">
            <w:pPr>
              <w:tabs>
                <w:tab w:val="left" w:pos="720"/>
                <w:tab w:val="left" w:pos="1440"/>
                <w:tab w:val="left" w:pos="2160"/>
                <w:tab w:val="left" w:pos="2880"/>
                <w:tab w:val="left" w:pos="3600"/>
              </w:tabs>
              <w:rPr>
                <w:szCs w:val="24"/>
              </w:rPr>
            </w:pPr>
            <w:r w:rsidRPr="00801A9B">
              <w:rPr>
                <w:szCs w:val="24"/>
              </w:rPr>
              <w:t>B = 80% to 89.99%</w:t>
            </w:r>
          </w:p>
        </w:tc>
      </w:tr>
      <w:tr w:rsidR="00D240CC" w:rsidRPr="009A2531" w14:paraId="1BCFD359" w14:textId="77777777" w:rsidTr="00801A9B">
        <w:tc>
          <w:tcPr>
            <w:tcW w:w="4338" w:type="dxa"/>
          </w:tcPr>
          <w:p w14:paraId="2CAEF261" w14:textId="099009DE" w:rsidR="00D240CC" w:rsidRPr="00B853AC" w:rsidRDefault="005C6A3D" w:rsidP="00B853AC">
            <w:pPr>
              <w:tabs>
                <w:tab w:val="left" w:pos="720"/>
                <w:tab w:val="left" w:pos="1440"/>
                <w:tab w:val="left" w:pos="2160"/>
                <w:tab w:val="left" w:pos="2880"/>
                <w:tab w:val="left" w:pos="3600"/>
              </w:tabs>
              <w:rPr>
                <w:szCs w:val="24"/>
              </w:rPr>
            </w:pPr>
            <w:r>
              <w:rPr>
                <w:szCs w:val="24"/>
              </w:rPr>
              <w:t>Class Participation--</w:t>
            </w:r>
            <w:r w:rsidR="00B853AC" w:rsidRPr="00B853AC">
              <w:rPr>
                <w:szCs w:val="24"/>
              </w:rPr>
              <w:t xml:space="preserve">Discussion Board Posts and Responses </w:t>
            </w:r>
            <w:r w:rsidR="009657E0" w:rsidRPr="00B853AC">
              <w:rPr>
                <w:szCs w:val="24"/>
              </w:rPr>
              <w:t xml:space="preserve">– 20% </w:t>
            </w:r>
          </w:p>
        </w:tc>
        <w:tc>
          <w:tcPr>
            <w:tcW w:w="3060" w:type="dxa"/>
          </w:tcPr>
          <w:p w14:paraId="4E953074" w14:textId="24731622" w:rsidR="00D240CC" w:rsidRPr="00801A9B" w:rsidRDefault="00D240CC" w:rsidP="001A5EE7">
            <w:pPr>
              <w:tabs>
                <w:tab w:val="left" w:pos="720"/>
                <w:tab w:val="left" w:pos="1440"/>
                <w:tab w:val="left" w:pos="2160"/>
                <w:tab w:val="left" w:pos="2880"/>
                <w:tab w:val="left" w:pos="3600"/>
              </w:tabs>
              <w:rPr>
                <w:szCs w:val="24"/>
              </w:rPr>
            </w:pPr>
          </w:p>
        </w:tc>
        <w:tc>
          <w:tcPr>
            <w:tcW w:w="2178" w:type="dxa"/>
          </w:tcPr>
          <w:p w14:paraId="4C70BB57" w14:textId="77777777" w:rsidR="00D240CC" w:rsidRPr="00801A9B" w:rsidRDefault="00801A9B" w:rsidP="001A5EE7">
            <w:pPr>
              <w:tabs>
                <w:tab w:val="left" w:pos="720"/>
                <w:tab w:val="left" w:pos="1440"/>
                <w:tab w:val="left" w:pos="2160"/>
                <w:tab w:val="left" w:pos="2880"/>
                <w:tab w:val="left" w:pos="3600"/>
              </w:tabs>
              <w:rPr>
                <w:szCs w:val="24"/>
              </w:rPr>
            </w:pPr>
            <w:r w:rsidRPr="00801A9B">
              <w:rPr>
                <w:szCs w:val="24"/>
              </w:rPr>
              <w:t>C = 70% to 79.99%</w:t>
            </w:r>
          </w:p>
        </w:tc>
      </w:tr>
      <w:tr w:rsidR="00801A9B" w:rsidRPr="009A2531" w14:paraId="79751432" w14:textId="77777777" w:rsidTr="00801A9B">
        <w:tc>
          <w:tcPr>
            <w:tcW w:w="4338" w:type="dxa"/>
          </w:tcPr>
          <w:p w14:paraId="0EEBAF8A" w14:textId="77777777" w:rsidR="00801A9B" w:rsidRPr="00801A9B" w:rsidRDefault="00801A9B" w:rsidP="009657E0">
            <w:pPr>
              <w:tabs>
                <w:tab w:val="left" w:pos="720"/>
                <w:tab w:val="left" w:pos="1440"/>
                <w:tab w:val="left" w:pos="2160"/>
                <w:tab w:val="left" w:pos="2880"/>
                <w:tab w:val="left" w:pos="3600"/>
              </w:tabs>
              <w:rPr>
                <w:szCs w:val="24"/>
              </w:rPr>
            </w:pPr>
            <w:r w:rsidRPr="00801A9B">
              <w:rPr>
                <w:szCs w:val="24"/>
              </w:rPr>
              <w:t>Community Mental Health Counselor Identity Paper – 20%</w:t>
            </w:r>
          </w:p>
        </w:tc>
        <w:tc>
          <w:tcPr>
            <w:tcW w:w="3060" w:type="dxa"/>
          </w:tcPr>
          <w:p w14:paraId="02B9E913" w14:textId="77777777" w:rsidR="00801A9B" w:rsidRPr="00801A9B" w:rsidRDefault="00801A9B" w:rsidP="00801A9B">
            <w:pPr>
              <w:tabs>
                <w:tab w:val="left" w:pos="720"/>
                <w:tab w:val="left" w:pos="1440"/>
                <w:tab w:val="left" w:pos="2160"/>
                <w:tab w:val="left" w:pos="2880"/>
                <w:tab w:val="left" w:pos="3600"/>
              </w:tabs>
              <w:rPr>
                <w:szCs w:val="24"/>
              </w:rPr>
            </w:pPr>
            <w:r w:rsidRPr="00801A9B">
              <w:rPr>
                <w:szCs w:val="24"/>
              </w:rPr>
              <w:t>2, 5, 10</w:t>
            </w:r>
          </w:p>
        </w:tc>
        <w:tc>
          <w:tcPr>
            <w:tcW w:w="2178" w:type="dxa"/>
          </w:tcPr>
          <w:p w14:paraId="312F2A43" w14:textId="77777777" w:rsidR="00801A9B" w:rsidRPr="00801A9B" w:rsidRDefault="00801A9B" w:rsidP="00375FBB">
            <w:pPr>
              <w:tabs>
                <w:tab w:val="left" w:pos="720"/>
                <w:tab w:val="left" w:pos="1440"/>
                <w:tab w:val="left" w:pos="2160"/>
                <w:tab w:val="left" w:pos="2880"/>
                <w:tab w:val="left" w:pos="3600"/>
              </w:tabs>
              <w:rPr>
                <w:szCs w:val="24"/>
              </w:rPr>
            </w:pPr>
            <w:r w:rsidRPr="00801A9B">
              <w:rPr>
                <w:szCs w:val="24"/>
              </w:rPr>
              <w:t>D = 60% to 69.99%</w:t>
            </w:r>
          </w:p>
        </w:tc>
      </w:tr>
      <w:tr w:rsidR="00801A9B" w:rsidRPr="009A2531" w14:paraId="4415ABD5" w14:textId="77777777" w:rsidTr="00801A9B">
        <w:tc>
          <w:tcPr>
            <w:tcW w:w="4338" w:type="dxa"/>
          </w:tcPr>
          <w:p w14:paraId="1B94BA6D" w14:textId="77777777" w:rsidR="00801A9B" w:rsidRPr="00801A9B" w:rsidRDefault="00801A9B" w:rsidP="009657E0">
            <w:pPr>
              <w:tabs>
                <w:tab w:val="left" w:pos="720"/>
                <w:tab w:val="left" w:pos="1440"/>
                <w:tab w:val="left" w:pos="2160"/>
                <w:tab w:val="left" w:pos="2880"/>
                <w:tab w:val="left" w:pos="3600"/>
              </w:tabs>
              <w:rPr>
                <w:szCs w:val="24"/>
              </w:rPr>
            </w:pPr>
            <w:r w:rsidRPr="00801A9B">
              <w:rPr>
                <w:szCs w:val="24"/>
              </w:rPr>
              <w:t>Midterm Exam – 10%</w:t>
            </w:r>
          </w:p>
        </w:tc>
        <w:tc>
          <w:tcPr>
            <w:tcW w:w="3060" w:type="dxa"/>
          </w:tcPr>
          <w:p w14:paraId="33C0AF9B" w14:textId="77777777" w:rsidR="00801A9B" w:rsidRPr="00801A9B" w:rsidRDefault="00801A9B" w:rsidP="00622B27">
            <w:pPr>
              <w:tabs>
                <w:tab w:val="left" w:pos="720"/>
                <w:tab w:val="left" w:pos="1440"/>
                <w:tab w:val="left" w:pos="2160"/>
                <w:tab w:val="left" w:pos="2880"/>
                <w:tab w:val="left" w:pos="3600"/>
              </w:tabs>
              <w:rPr>
                <w:szCs w:val="24"/>
              </w:rPr>
            </w:pPr>
            <w:r w:rsidRPr="00801A9B">
              <w:rPr>
                <w:szCs w:val="24"/>
              </w:rPr>
              <w:t>1, 6, 9</w:t>
            </w:r>
          </w:p>
        </w:tc>
        <w:tc>
          <w:tcPr>
            <w:tcW w:w="2178" w:type="dxa"/>
          </w:tcPr>
          <w:p w14:paraId="021D9625" w14:textId="77777777" w:rsidR="00801A9B" w:rsidRPr="00801A9B" w:rsidRDefault="00801A9B" w:rsidP="00375FBB">
            <w:pPr>
              <w:tabs>
                <w:tab w:val="left" w:pos="720"/>
                <w:tab w:val="left" w:pos="1440"/>
                <w:tab w:val="left" w:pos="2160"/>
                <w:tab w:val="left" w:pos="2880"/>
                <w:tab w:val="left" w:pos="3600"/>
              </w:tabs>
              <w:rPr>
                <w:szCs w:val="24"/>
              </w:rPr>
            </w:pPr>
            <w:r w:rsidRPr="00801A9B">
              <w:rPr>
                <w:szCs w:val="24"/>
              </w:rPr>
              <w:t>F = Below 60%</w:t>
            </w:r>
          </w:p>
        </w:tc>
      </w:tr>
      <w:tr w:rsidR="00801A9B" w:rsidRPr="009A2531" w14:paraId="672743DB" w14:textId="77777777" w:rsidTr="00801A9B">
        <w:tc>
          <w:tcPr>
            <w:tcW w:w="4338" w:type="dxa"/>
          </w:tcPr>
          <w:p w14:paraId="0E6DF289" w14:textId="77777777" w:rsidR="00801A9B" w:rsidRPr="00801A9B" w:rsidRDefault="00801A9B" w:rsidP="009657E0">
            <w:pPr>
              <w:tabs>
                <w:tab w:val="left" w:pos="720"/>
                <w:tab w:val="left" w:pos="1440"/>
                <w:tab w:val="left" w:pos="2160"/>
                <w:tab w:val="left" w:pos="2880"/>
                <w:tab w:val="left" w:pos="3600"/>
              </w:tabs>
              <w:rPr>
                <w:szCs w:val="24"/>
              </w:rPr>
            </w:pPr>
            <w:r w:rsidRPr="00801A9B">
              <w:rPr>
                <w:szCs w:val="24"/>
              </w:rPr>
              <w:t xml:space="preserve">Final Exam—10% </w:t>
            </w:r>
          </w:p>
        </w:tc>
        <w:tc>
          <w:tcPr>
            <w:tcW w:w="3060" w:type="dxa"/>
          </w:tcPr>
          <w:p w14:paraId="2AFE2852" w14:textId="77777777" w:rsidR="00801A9B" w:rsidRPr="00801A9B" w:rsidRDefault="00801A9B" w:rsidP="009F2699">
            <w:pPr>
              <w:tabs>
                <w:tab w:val="left" w:pos="720"/>
                <w:tab w:val="left" w:pos="1440"/>
                <w:tab w:val="left" w:pos="2160"/>
                <w:tab w:val="left" w:pos="2880"/>
                <w:tab w:val="left" w:pos="3600"/>
              </w:tabs>
              <w:rPr>
                <w:szCs w:val="24"/>
              </w:rPr>
            </w:pPr>
            <w:r w:rsidRPr="00801A9B">
              <w:rPr>
                <w:szCs w:val="24"/>
              </w:rPr>
              <w:t xml:space="preserve">2, 3, 5, 7 </w:t>
            </w:r>
          </w:p>
        </w:tc>
        <w:tc>
          <w:tcPr>
            <w:tcW w:w="2178" w:type="dxa"/>
          </w:tcPr>
          <w:p w14:paraId="735D8E41" w14:textId="77777777" w:rsidR="00801A9B" w:rsidRPr="00801A9B" w:rsidRDefault="00801A9B" w:rsidP="001A5EE7">
            <w:pPr>
              <w:tabs>
                <w:tab w:val="left" w:pos="720"/>
                <w:tab w:val="left" w:pos="1440"/>
                <w:tab w:val="left" w:pos="2160"/>
                <w:tab w:val="left" w:pos="2880"/>
                <w:tab w:val="left" w:pos="3600"/>
              </w:tabs>
              <w:rPr>
                <w:szCs w:val="24"/>
              </w:rPr>
            </w:pPr>
          </w:p>
        </w:tc>
      </w:tr>
      <w:tr w:rsidR="00801A9B" w:rsidRPr="009A2531" w14:paraId="278E4223" w14:textId="77777777" w:rsidTr="00801A9B">
        <w:trPr>
          <w:trHeight w:val="70"/>
        </w:trPr>
        <w:tc>
          <w:tcPr>
            <w:tcW w:w="4338" w:type="dxa"/>
          </w:tcPr>
          <w:p w14:paraId="6863064B" w14:textId="77777777" w:rsidR="00801A9B" w:rsidRPr="009A2531" w:rsidRDefault="00801A9B" w:rsidP="001A5EE7">
            <w:pPr>
              <w:tabs>
                <w:tab w:val="left" w:pos="720"/>
                <w:tab w:val="left" w:pos="1440"/>
                <w:tab w:val="left" w:pos="2160"/>
                <w:tab w:val="left" w:pos="2880"/>
                <w:tab w:val="left" w:pos="3600"/>
              </w:tabs>
              <w:rPr>
                <w:szCs w:val="24"/>
                <w:highlight w:val="yellow"/>
              </w:rPr>
            </w:pPr>
          </w:p>
        </w:tc>
        <w:tc>
          <w:tcPr>
            <w:tcW w:w="3060" w:type="dxa"/>
          </w:tcPr>
          <w:p w14:paraId="39F54E01" w14:textId="77777777" w:rsidR="00801A9B" w:rsidRPr="009A2531" w:rsidRDefault="00801A9B" w:rsidP="001A5EE7">
            <w:pPr>
              <w:tabs>
                <w:tab w:val="left" w:pos="720"/>
                <w:tab w:val="left" w:pos="1440"/>
                <w:tab w:val="left" w:pos="2160"/>
                <w:tab w:val="left" w:pos="2880"/>
                <w:tab w:val="left" w:pos="3600"/>
              </w:tabs>
              <w:rPr>
                <w:szCs w:val="24"/>
                <w:highlight w:val="yellow"/>
              </w:rPr>
            </w:pPr>
          </w:p>
        </w:tc>
        <w:tc>
          <w:tcPr>
            <w:tcW w:w="2178" w:type="dxa"/>
          </w:tcPr>
          <w:p w14:paraId="12BE3F47" w14:textId="77777777" w:rsidR="00801A9B" w:rsidRPr="009A2531" w:rsidRDefault="00801A9B" w:rsidP="001A5EE7">
            <w:pPr>
              <w:tabs>
                <w:tab w:val="left" w:pos="720"/>
                <w:tab w:val="left" w:pos="1440"/>
                <w:tab w:val="left" w:pos="2160"/>
                <w:tab w:val="left" w:pos="2880"/>
                <w:tab w:val="left" w:pos="3600"/>
              </w:tabs>
              <w:rPr>
                <w:szCs w:val="24"/>
              </w:rPr>
            </w:pPr>
          </w:p>
        </w:tc>
      </w:tr>
    </w:tbl>
    <w:p w14:paraId="178C0D29" w14:textId="77777777" w:rsidR="001D32E9" w:rsidRPr="009A2531" w:rsidRDefault="001D32E9" w:rsidP="001D32E9">
      <w:pPr>
        <w:tabs>
          <w:tab w:val="left" w:pos="720"/>
          <w:tab w:val="left" w:pos="1440"/>
          <w:tab w:val="left" w:pos="2160"/>
          <w:tab w:val="left" w:pos="2880"/>
          <w:tab w:val="left" w:pos="3600"/>
        </w:tabs>
        <w:ind w:left="3600" w:hanging="3600"/>
        <w:rPr>
          <w:szCs w:val="24"/>
        </w:rPr>
      </w:pPr>
    </w:p>
    <w:p w14:paraId="72E1AC91" w14:textId="77777777" w:rsidR="003444B8" w:rsidRDefault="003444B8" w:rsidP="00F91AA7">
      <w:pPr>
        <w:numPr>
          <w:ilvl w:val="0"/>
          <w:numId w:val="10"/>
        </w:numPr>
        <w:overflowPunct/>
        <w:autoSpaceDE/>
        <w:autoSpaceDN/>
        <w:adjustRightInd/>
        <w:textAlignment w:val="auto"/>
      </w:pPr>
      <w:r>
        <w:t>For all course requirements, part of your grade will be a professional, subjective decision by the instructor.</w:t>
      </w:r>
    </w:p>
    <w:p w14:paraId="56A62C3D" w14:textId="77777777" w:rsidR="003444B8" w:rsidRDefault="003444B8" w:rsidP="00F91AA7">
      <w:pPr>
        <w:numPr>
          <w:ilvl w:val="0"/>
          <w:numId w:val="10"/>
        </w:numPr>
        <w:overflowPunct/>
        <w:autoSpaceDE/>
        <w:autoSpaceDN/>
        <w:adjustRightInd/>
        <w:textAlignment w:val="auto"/>
      </w:pPr>
      <w:r>
        <w:t>Assignments for this course shall not contain any portion of materials submitted in another course.</w:t>
      </w:r>
    </w:p>
    <w:p w14:paraId="3FFBF9DA" w14:textId="61B1018A" w:rsidR="003444B8" w:rsidRPr="00E41F89" w:rsidRDefault="003444B8" w:rsidP="002019C8">
      <w:pPr>
        <w:numPr>
          <w:ilvl w:val="0"/>
          <w:numId w:val="10"/>
        </w:numPr>
        <w:overflowPunct/>
        <w:autoSpaceDE/>
        <w:autoSpaceDN/>
        <w:adjustRightInd/>
        <w:textAlignment w:val="auto"/>
        <w:rPr>
          <w:b/>
        </w:rPr>
      </w:pPr>
      <w:r w:rsidRPr="00E41F89">
        <w:rPr>
          <w:b/>
        </w:rPr>
        <w:t>Five</w:t>
      </w:r>
      <w:r w:rsidRPr="00F8658B">
        <w:t xml:space="preserve"> points will be deducted for </w:t>
      </w:r>
      <w:r w:rsidRPr="00E41F89">
        <w:rPr>
          <w:b/>
          <w:i/>
        </w:rPr>
        <w:t>each day beyond the due date</w:t>
      </w:r>
      <w:r w:rsidRPr="00F8658B">
        <w:t xml:space="preserve"> that late assignments are submitted. </w:t>
      </w:r>
      <w:r>
        <w:t xml:space="preserve">If you cannot come to class when an assignment is due, you may e-mail it to the instructor and that will serve as the date it is turned in. </w:t>
      </w:r>
      <w:r w:rsidR="00E41F89" w:rsidRPr="00E41F89">
        <w:rPr>
          <w:b/>
        </w:rPr>
        <w:t>For papers that require hardcopy submission, y</w:t>
      </w:r>
      <w:r w:rsidRPr="00E41F89">
        <w:rPr>
          <w:b/>
        </w:rPr>
        <w:t xml:space="preserve">ou will not receive a grade until you have turned in a paper copy. </w:t>
      </w:r>
      <w:bookmarkStart w:id="0" w:name="2583135_13274162_37564727"/>
      <w:bookmarkStart w:id="1" w:name="2583135_13274162_6"/>
      <w:bookmarkEnd w:id="0"/>
      <w:bookmarkEnd w:id="1"/>
      <w:r w:rsidR="002019C8" w:rsidRPr="002019C8">
        <w:rPr>
          <w:b/>
        </w:rPr>
        <w:t>In the event that the penalties accrued exceed the point total, the assignment will not be accepted</w:t>
      </w:r>
      <w:r w:rsidR="002019C8">
        <w:rPr>
          <w:b/>
        </w:rPr>
        <w:t>.</w:t>
      </w:r>
      <w:bookmarkStart w:id="2" w:name="_GoBack"/>
      <w:bookmarkEnd w:id="2"/>
    </w:p>
    <w:p w14:paraId="40ACE3EE" w14:textId="77777777" w:rsidR="003444B8" w:rsidRDefault="003444B8" w:rsidP="00F91AA7">
      <w:pPr>
        <w:numPr>
          <w:ilvl w:val="0"/>
          <w:numId w:val="10"/>
        </w:numPr>
        <w:overflowPunct/>
        <w:autoSpaceDE/>
        <w:autoSpaceDN/>
        <w:adjustRightInd/>
        <w:textAlignment w:val="auto"/>
        <w:rPr>
          <w:b/>
        </w:rPr>
      </w:pPr>
      <w:r>
        <w:t xml:space="preserve">All assignments should be typed using Times New Roman, 12 point font and double spaced. (APA style)  </w:t>
      </w:r>
    </w:p>
    <w:p w14:paraId="43B10318" w14:textId="77777777" w:rsidR="003444B8" w:rsidRDefault="003444B8" w:rsidP="00F91AA7">
      <w:pPr>
        <w:numPr>
          <w:ilvl w:val="0"/>
          <w:numId w:val="10"/>
        </w:numPr>
        <w:overflowPunct/>
        <w:autoSpaceDE/>
        <w:autoSpaceDN/>
        <w:adjustRightInd/>
        <w:textAlignment w:val="auto"/>
      </w:pPr>
      <w:r>
        <w:t>Students are expected to complete in-class exams on the scheduled date. The instructor will determine whether a student may make up a missed exam, depending on the extenuating circumstances and the student's ability to document it. Points may be deducted based on the professional, subjective decision of the instructor.</w:t>
      </w:r>
    </w:p>
    <w:p w14:paraId="78D07D31" w14:textId="77777777" w:rsidR="003444B8" w:rsidRDefault="003444B8" w:rsidP="00F91AA7">
      <w:pPr>
        <w:numPr>
          <w:ilvl w:val="0"/>
          <w:numId w:val="10"/>
        </w:numPr>
        <w:textAlignment w:val="auto"/>
      </w:pPr>
      <w:r>
        <w:lastRenderedPageBreak/>
        <w:t xml:space="preserve">Cell phones and other electronic devices are not permitted in class and should not be visible or audible. If a student needs cell phone access for a personal emergency or on-call work situation, the student may keep the phone visible and in vibrate or silent mode. Permission from the instructor must be obtained prior to class in these situations. </w:t>
      </w:r>
    </w:p>
    <w:p w14:paraId="715FB9F5" w14:textId="77777777" w:rsidR="00E41F89" w:rsidRPr="009A2531" w:rsidRDefault="00E41F89" w:rsidP="00F91AA7">
      <w:pPr>
        <w:numPr>
          <w:ilvl w:val="0"/>
          <w:numId w:val="10"/>
        </w:numPr>
        <w:textAlignment w:val="auto"/>
        <w:rPr>
          <w:szCs w:val="24"/>
        </w:rPr>
      </w:pPr>
      <w:r w:rsidRPr="009A2531">
        <w:rPr>
          <w:szCs w:val="24"/>
        </w:rPr>
        <w:t>Students are expected to observe ethical standards at all times</w:t>
      </w:r>
      <w:r w:rsidRPr="009A2531">
        <w:t xml:space="preserve">. </w:t>
      </w:r>
    </w:p>
    <w:p w14:paraId="006DE145" w14:textId="77777777" w:rsidR="00C30CBA" w:rsidRPr="009A2531" w:rsidRDefault="00C30CBA" w:rsidP="00C30CBA">
      <w:pPr>
        <w:tabs>
          <w:tab w:val="left" w:pos="720"/>
        </w:tabs>
        <w:ind w:left="720" w:hanging="720"/>
        <w:rPr>
          <w:b/>
          <w:bCs/>
          <w:szCs w:val="24"/>
          <w:u w:val="single"/>
        </w:rPr>
      </w:pPr>
    </w:p>
    <w:p w14:paraId="1267D1E3" w14:textId="77777777" w:rsidR="001F7DE5" w:rsidRDefault="00C30CBA" w:rsidP="001F7DE5">
      <w:pPr>
        <w:tabs>
          <w:tab w:val="left" w:pos="720"/>
        </w:tabs>
        <w:ind w:left="720" w:hanging="720"/>
        <w:rPr>
          <w:b/>
          <w:bCs/>
          <w:szCs w:val="24"/>
          <w:u w:val="single"/>
        </w:rPr>
      </w:pPr>
      <w:r w:rsidRPr="009A2531">
        <w:rPr>
          <w:b/>
          <w:bCs/>
          <w:szCs w:val="24"/>
          <w:u w:val="single"/>
        </w:rPr>
        <w:t>Description of Course Requirements:</w:t>
      </w:r>
    </w:p>
    <w:p w14:paraId="1D670298" w14:textId="77777777" w:rsidR="00B853AC" w:rsidRPr="009A2531" w:rsidRDefault="00B853AC" w:rsidP="001F7DE5">
      <w:pPr>
        <w:tabs>
          <w:tab w:val="left" w:pos="720"/>
        </w:tabs>
        <w:ind w:left="720" w:hanging="720"/>
        <w:rPr>
          <w:b/>
          <w:bCs/>
          <w:szCs w:val="24"/>
          <w:u w:val="single"/>
        </w:rPr>
      </w:pPr>
    </w:p>
    <w:p w14:paraId="33EB9F53" w14:textId="4A745DE5" w:rsidR="00C30CBA" w:rsidRPr="009A2531" w:rsidRDefault="001F7DE5" w:rsidP="009657E0">
      <w:pPr>
        <w:tabs>
          <w:tab w:val="left" w:pos="0"/>
        </w:tabs>
        <w:rPr>
          <w:szCs w:val="24"/>
        </w:rPr>
      </w:pPr>
      <w:r w:rsidRPr="00B853AC">
        <w:rPr>
          <w:bCs/>
          <w:szCs w:val="24"/>
        </w:rPr>
        <w:t xml:space="preserve">1.  </w:t>
      </w:r>
      <w:r w:rsidRPr="00B853AC">
        <w:rPr>
          <w:bCs/>
          <w:szCs w:val="24"/>
          <w:u w:val="single"/>
        </w:rPr>
        <w:t>C</w:t>
      </w:r>
      <w:r w:rsidR="00AD194A" w:rsidRPr="00B853AC">
        <w:rPr>
          <w:szCs w:val="24"/>
          <w:u w:val="single"/>
        </w:rPr>
        <w:t>l</w:t>
      </w:r>
      <w:r w:rsidR="00C30CBA" w:rsidRPr="00B853AC">
        <w:rPr>
          <w:szCs w:val="24"/>
          <w:u w:val="single"/>
        </w:rPr>
        <w:t>ass attendance and Participation</w:t>
      </w:r>
      <w:r w:rsidR="00B853AC">
        <w:rPr>
          <w:szCs w:val="24"/>
          <w:u w:val="single"/>
        </w:rPr>
        <w:t xml:space="preserve"> (20%)</w:t>
      </w:r>
      <w:r w:rsidR="00C30CBA" w:rsidRPr="00B853AC">
        <w:rPr>
          <w:szCs w:val="24"/>
        </w:rPr>
        <w:t xml:space="preserve"> </w:t>
      </w:r>
      <w:r w:rsidRPr="00B853AC">
        <w:rPr>
          <w:szCs w:val="24"/>
        </w:rPr>
        <w:t>–</w:t>
      </w:r>
      <w:r w:rsidR="00C30CBA" w:rsidRPr="00B853AC">
        <w:rPr>
          <w:szCs w:val="24"/>
        </w:rPr>
        <w:t xml:space="preserve"> Students are expected to attend class regularly and to inform the professor when they will be unable to attend. Students are expected to discuss and apply reading materials assigned for each class</w:t>
      </w:r>
      <w:r w:rsidR="0036644A" w:rsidRPr="00B853AC">
        <w:rPr>
          <w:szCs w:val="24"/>
        </w:rPr>
        <w:t>; as this is a hybrid course, you ARE REQUIRED to participate in weekly discussion board topics regarding class content for that week</w:t>
      </w:r>
      <w:r w:rsidR="00C30CBA" w:rsidRPr="00B853AC">
        <w:rPr>
          <w:szCs w:val="24"/>
        </w:rPr>
        <w:t>.</w:t>
      </w:r>
      <w:r w:rsidR="0036644A" w:rsidRPr="00B853AC">
        <w:rPr>
          <w:szCs w:val="24"/>
        </w:rPr>
        <w:t xml:space="preserve"> This participation includes responding to at least two posts from classmates. Participation constitutes attendance</w:t>
      </w:r>
      <w:r w:rsidR="00B853AC">
        <w:rPr>
          <w:szCs w:val="24"/>
        </w:rPr>
        <w:t>.</w:t>
      </w:r>
      <w:r w:rsidR="00C30CBA" w:rsidRPr="009A2531">
        <w:rPr>
          <w:szCs w:val="24"/>
        </w:rPr>
        <w:t> </w:t>
      </w:r>
      <w:r w:rsidR="004C36F7">
        <w:rPr>
          <w:szCs w:val="24"/>
        </w:rPr>
        <w:t xml:space="preserve">Completed assignments are worth </w:t>
      </w:r>
      <w:r w:rsidR="004C36F7" w:rsidRPr="004C36F7">
        <w:rPr>
          <w:b/>
          <w:i/>
          <w:szCs w:val="24"/>
        </w:rPr>
        <w:t>40 points each</w:t>
      </w:r>
      <w:r w:rsidR="004C36F7">
        <w:rPr>
          <w:szCs w:val="24"/>
        </w:rPr>
        <w:t>.</w:t>
      </w:r>
    </w:p>
    <w:p w14:paraId="714BF86C" w14:textId="720753B8" w:rsidR="00D240CC" w:rsidRPr="00B853AC" w:rsidRDefault="001F7DE5" w:rsidP="001F7DE5">
      <w:pPr>
        <w:overflowPunct/>
        <w:autoSpaceDE/>
        <w:autoSpaceDN/>
        <w:adjustRightInd/>
        <w:spacing w:before="100" w:beforeAutospacing="1" w:after="100" w:afterAutospacing="1"/>
        <w:textAlignment w:val="auto"/>
        <w:rPr>
          <w:szCs w:val="24"/>
        </w:rPr>
      </w:pPr>
      <w:r w:rsidRPr="00B853AC">
        <w:rPr>
          <w:szCs w:val="24"/>
        </w:rPr>
        <w:t xml:space="preserve">2. </w:t>
      </w:r>
      <w:r w:rsidR="00D240CC" w:rsidRPr="00B853AC">
        <w:rPr>
          <w:szCs w:val="24"/>
          <w:u w:val="single"/>
        </w:rPr>
        <w:t>Treatment Plan</w:t>
      </w:r>
      <w:r w:rsidR="0036644A" w:rsidRPr="00B853AC">
        <w:rPr>
          <w:szCs w:val="24"/>
          <w:u w:val="single"/>
        </w:rPr>
        <w:t>ning Project</w:t>
      </w:r>
      <w:r w:rsidR="002E655E" w:rsidRPr="00B853AC">
        <w:rPr>
          <w:szCs w:val="24"/>
          <w:u w:val="single"/>
        </w:rPr>
        <w:t xml:space="preserve"> (20%)</w:t>
      </w:r>
      <w:r w:rsidR="00D240CC" w:rsidRPr="00B853AC">
        <w:rPr>
          <w:szCs w:val="24"/>
        </w:rPr>
        <w:t xml:space="preserve">: </w:t>
      </w:r>
      <w:r w:rsidR="009409BF" w:rsidRPr="00B853AC">
        <w:rPr>
          <w:szCs w:val="24"/>
        </w:rPr>
        <w:t>With a fictional</w:t>
      </w:r>
      <w:r w:rsidR="0036644A" w:rsidRPr="00B853AC">
        <w:rPr>
          <w:szCs w:val="24"/>
        </w:rPr>
        <w:t xml:space="preserve"> character from a </w:t>
      </w:r>
      <w:r w:rsidR="009A2531" w:rsidRPr="00B853AC">
        <w:rPr>
          <w:szCs w:val="24"/>
        </w:rPr>
        <w:t xml:space="preserve">television, film, </w:t>
      </w:r>
      <w:r w:rsidR="0036644A" w:rsidRPr="00B853AC">
        <w:rPr>
          <w:szCs w:val="24"/>
        </w:rPr>
        <w:t xml:space="preserve">or </w:t>
      </w:r>
      <w:r w:rsidR="009A2531" w:rsidRPr="00B853AC">
        <w:rPr>
          <w:szCs w:val="24"/>
        </w:rPr>
        <w:t xml:space="preserve">book series, etc. as the identified client, use </w:t>
      </w:r>
      <w:r w:rsidR="00D240CC" w:rsidRPr="00B853AC">
        <w:rPr>
          <w:szCs w:val="24"/>
        </w:rPr>
        <w:t>models, strategies, and formats presented and discussed in class</w:t>
      </w:r>
      <w:r w:rsidR="009A2531" w:rsidRPr="00B853AC">
        <w:rPr>
          <w:szCs w:val="24"/>
        </w:rPr>
        <w:t xml:space="preserve"> to</w:t>
      </w:r>
      <w:r w:rsidR="00D240CC" w:rsidRPr="00B853AC">
        <w:rPr>
          <w:szCs w:val="24"/>
        </w:rPr>
        <w:t xml:space="preserve"> develop and submit an individualized treatment plan</w:t>
      </w:r>
      <w:r w:rsidR="009A2531" w:rsidRPr="00B853AC">
        <w:rPr>
          <w:szCs w:val="24"/>
        </w:rPr>
        <w:t>. You will begin with a</w:t>
      </w:r>
      <w:r w:rsidR="0036644A" w:rsidRPr="00B853AC">
        <w:rPr>
          <w:szCs w:val="24"/>
        </w:rPr>
        <w:t xml:space="preserve">n </w:t>
      </w:r>
      <w:r w:rsidR="0036644A" w:rsidRPr="005C6A3D">
        <w:rPr>
          <w:b/>
          <w:i/>
          <w:szCs w:val="24"/>
        </w:rPr>
        <w:t>initial assessment</w:t>
      </w:r>
      <w:r w:rsidR="009A2531" w:rsidRPr="005C6A3D">
        <w:rPr>
          <w:b/>
          <w:i/>
          <w:szCs w:val="24"/>
        </w:rPr>
        <w:t>/ treatment history and an initial treatment plan</w:t>
      </w:r>
      <w:r w:rsidR="009A2531" w:rsidRPr="005C6A3D">
        <w:rPr>
          <w:b/>
          <w:szCs w:val="24"/>
        </w:rPr>
        <w:t>.</w:t>
      </w:r>
      <w:r w:rsidR="009A2531" w:rsidRPr="00B853AC">
        <w:rPr>
          <w:szCs w:val="24"/>
        </w:rPr>
        <w:t xml:space="preserve"> As your work with the client continues, </w:t>
      </w:r>
      <w:r w:rsidR="0036644A" w:rsidRPr="00B853AC">
        <w:rPr>
          <w:szCs w:val="24"/>
        </w:rPr>
        <w:t xml:space="preserve">you will need to generate </w:t>
      </w:r>
      <w:r w:rsidR="0036644A" w:rsidRPr="005C6A3D">
        <w:rPr>
          <w:b/>
          <w:i/>
          <w:szCs w:val="24"/>
        </w:rPr>
        <w:t>progress notes</w:t>
      </w:r>
      <w:r w:rsidR="0036644A" w:rsidRPr="00B853AC">
        <w:rPr>
          <w:szCs w:val="24"/>
        </w:rPr>
        <w:t xml:space="preserve"> to address sessions based on client behaviors as you understand them. Y</w:t>
      </w:r>
      <w:r w:rsidR="009A2531" w:rsidRPr="00B853AC">
        <w:rPr>
          <w:szCs w:val="24"/>
        </w:rPr>
        <w:t xml:space="preserve">ou will </w:t>
      </w:r>
      <w:r w:rsidR="0036644A" w:rsidRPr="00B853AC">
        <w:rPr>
          <w:szCs w:val="24"/>
        </w:rPr>
        <w:t xml:space="preserve">also </w:t>
      </w:r>
      <w:r w:rsidR="009A2531" w:rsidRPr="00B853AC">
        <w:rPr>
          <w:szCs w:val="24"/>
        </w:rPr>
        <w:t xml:space="preserve">need to </w:t>
      </w:r>
      <w:r w:rsidR="009A2531" w:rsidRPr="005C6A3D">
        <w:rPr>
          <w:b/>
          <w:i/>
          <w:szCs w:val="24"/>
        </w:rPr>
        <w:t>revise your treatment plan</w:t>
      </w:r>
      <w:r w:rsidR="009A2531" w:rsidRPr="00B853AC">
        <w:rPr>
          <w:szCs w:val="24"/>
        </w:rPr>
        <w:t xml:space="preserve"> to address the new concerns </w:t>
      </w:r>
      <w:r w:rsidR="00552B66" w:rsidRPr="00B853AC">
        <w:rPr>
          <w:szCs w:val="24"/>
        </w:rPr>
        <w:t>that arise as the work develops</w:t>
      </w:r>
      <w:r w:rsidR="0036644A" w:rsidRPr="00B853AC">
        <w:rPr>
          <w:szCs w:val="24"/>
        </w:rPr>
        <w:t xml:space="preserve"> </w:t>
      </w:r>
      <w:r w:rsidR="009A2531" w:rsidRPr="00B853AC">
        <w:rPr>
          <w:szCs w:val="24"/>
        </w:rPr>
        <w:t>(some new information will be supplied by instructor)</w:t>
      </w:r>
      <w:r w:rsidR="00E42160" w:rsidRPr="00B853AC">
        <w:rPr>
          <w:szCs w:val="24"/>
        </w:rPr>
        <w:t xml:space="preserve"> and you will document the </w:t>
      </w:r>
      <w:r w:rsidR="00E42160" w:rsidRPr="005C6A3D">
        <w:rPr>
          <w:b/>
          <w:i/>
          <w:szCs w:val="24"/>
        </w:rPr>
        <w:t>termination</w:t>
      </w:r>
      <w:r w:rsidR="00E42160" w:rsidRPr="00B853AC">
        <w:rPr>
          <w:szCs w:val="24"/>
        </w:rPr>
        <w:t xml:space="preserve"> of the counseling relationship at the end of work</w:t>
      </w:r>
      <w:r w:rsidR="00D240CC" w:rsidRPr="00B853AC">
        <w:rPr>
          <w:szCs w:val="24"/>
        </w:rPr>
        <w:t xml:space="preserve">. Students will be asked to </w:t>
      </w:r>
      <w:r w:rsidR="0036644A" w:rsidRPr="00B853AC">
        <w:rPr>
          <w:szCs w:val="24"/>
        </w:rPr>
        <w:t>present a</w:t>
      </w:r>
      <w:r w:rsidR="00D240CC" w:rsidRPr="00B853AC">
        <w:rPr>
          <w:szCs w:val="24"/>
        </w:rPr>
        <w:t xml:space="preserve">nd discuss their </w:t>
      </w:r>
      <w:r w:rsidR="0036644A" w:rsidRPr="00B853AC">
        <w:rPr>
          <w:szCs w:val="24"/>
        </w:rPr>
        <w:t>clients</w:t>
      </w:r>
      <w:r w:rsidR="00D240CC" w:rsidRPr="00B853AC">
        <w:rPr>
          <w:szCs w:val="24"/>
        </w:rPr>
        <w:t xml:space="preserve"> in class</w:t>
      </w:r>
      <w:r w:rsidR="0036644A" w:rsidRPr="00B853AC">
        <w:rPr>
          <w:szCs w:val="24"/>
        </w:rPr>
        <w:t>; you will receive feedback and answer questions from peer regarding your clinical choices</w:t>
      </w:r>
      <w:r w:rsidR="00D240CC" w:rsidRPr="00B853AC">
        <w:rPr>
          <w:szCs w:val="24"/>
        </w:rPr>
        <w:t>.</w:t>
      </w:r>
      <w:r w:rsidR="008076C6" w:rsidRPr="00B853AC">
        <w:rPr>
          <w:szCs w:val="24"/>
        </w:rPr>
        <w:t xml:space="preserve">  See </w:t>
      </w:r>
      <w:proofErr w:type="spellStart"/>
      <w:r w:rsidR="0036644A" w:rsidRPr="00B853AC">
        <w:rPr>
          <w:szCs w:val="24"/>
        </w:rPr>
        <w:t>Wiger</w:t>
      </w:r>
      <w:proofErr w:type="spellEnd"/>
      <w:r w:rsidR="0036644A" w:rsidRPr="00B853AC">
        <w:rPr>
          <w:szCs w:val="24"/>
        </w:rPr>
        <w:t xml:space="preserve"> text </w:t>
      </w:r>
      <w:r w:rsidR="005C6A3D">
        <w:rPr>
          <w:szCs w:val="24"/>
        </w:rPr>
        <w:t xml:space="preserve">or Canvas </w:t>
      </w:r>
      <w:r w:rsidR="0036644A" w:rsidRPr="00B853AC">
        <w:rPr>
          <w:szCs w:val="24"/>
        </w:rPr>
        <w:t>for formatting</w:t>
      </w:r>
      <w:r w:rsidR="005C6A3D">
        <w:rPr>
          <w:szCs w:val="24"/>
        </w:rPr>
        <w:t>; see APPENDIX A for grading structure</w:t>
      </w:r>
      <w:r w:rsidR="008076C6" w:rsidRPr="00B853AC">
        <w:rPr>
          <w:szCs w:val="24"/>
        </w:rPr>
        <w:t>.</w:t>
      </w:r>
    </w:p>
    <w:p w14:paraId="0A863173" w14:textId="5328872A" w:rsidR="00C30CBA" w:rsidRPr="009A2531" w:rsidRDefault="009657E0" w:rsidP="001F7DE5">
      <w:pPr>
        <w:overflowPunct/>
        <w:autoSpaceDE/>
        <w:autoSpaceDN/>
        <w:adjustRightInd/>
        <w:spacing w:before="100" w:beforeAutospacing="1" w:after="100" w:afterAutospacing="1"/>
        <w:textAlignment w:val="auto"/>
        <w:rPr>
          <w:szCs w:val="24"/>
        </w:rPr>
      </w:pPr>
      <w:r w:rsidRPr="00B853AC">
        <w:rPr>
          <w:szCs w:val="24"/>
        </w:rPr>
        <w:t xml:space="preserve">3. </w:t>
      </w:r>
      <w:r w:rsidR="001F7DE5" w:rsidRPr="00B853AC">
        <w:rPr>
          <w:szCs w:val="24"/>
        </w:rPr>
        <w:t xml:space="preserve"> </w:t>
      </w:r>
      <w:r w:rsidR="006F2327" w:rsidRPr="00B853AC">
        <w:rPr>
          <w:szCs w:val="24"/>
          <w:u w:val="single"/>
        </w:rPr>
        <w:t xml:space="preserve">Clinical Mental Health </w:t>
      </w:r>
      <w:r w:rsidR="00C30CBA" w:rsidRPr="00B853AC">
        <w:rPr>
          <w:szCs w:val="24"/>
          <w:u w:val="single"/>
        </w:rPr>
        <w:t>Counseling Project</w:t>
      </w:r>
      <w:r w:rsidR="002E655E" w:rsidRPr="00B853AC">
        <w:rPr>
          <w:szCs w:val="24"/>
          <w:u w:val="single"/>
        </w:rPr>
        <w:t xml:space="preserve"> (20%)</w:t>
      </w:r>
      <w:r w:rsidR="00D240CC" w:rsidRPr="00B853AC">
        <w:rPr>
          <w:szCs w:val="24"/>
        </w:rPr>
        <w:t xml:space="preserve">: </w:t>
      </w:r>
      <w:r w:rsidRPr="00B853AC">
        <w:rPr>
          <w:szCs w:val="24"/>
        </w:rPr>
        <w:t xml:space="preserve">The objective of this assignment is to have students (1) serve as consultants to local mental health counseling agencies; (2) design a group intervention program to meet the agencies’ specific counseling/prevention needs; (3) develop a means of evaluating the intervention program’s outcomes; and (4) present the intervention program to peers, instructor, faculty, and agency counselors on the last evening of class. Notably, you will not provide direct counseling services to clients; rather, you will develop a group counseling/prevention intervention program that the mental health counseling agency may employ with their clients. </w:t>
      </w:r>
      <w:r w:rsidR="00C30CBA" w:rsidRPr="00B853AC">
        <w:rPr>
          <w:szCs w:val="24"/>
        </w:rPr>
        <w:t>This project will consist of multiple parts including a</w:t>
      </w:r>
      <w:r w:rsidR="00F75E4D" w:rsidRPr="00B853AC">
        <w:rPr>
          <w:szCs w:val="24"/>
        </w:rPr>
        <w:t xml:space="preserve"> </w:t>
      </w:r>
      <w:r w:rsidR="00C30CBA" w:rsidRPr="00B853AC">
        <w:rPr>
          <w:szCs w:val="24"/>
        </w:rPr>
        <w:t>needs assessment, a program proposal, and a program evaluation plan.</w:t>
      </w:r>
      <w:r w:rsidR="008076C6" w:rsidRPr="00B853AC">
        <w:rPr>
          <w:szCs w:val="24"/>
        </w:rPr>
        <w:t xml:space="preserve">  See Appendix </w:t>
      </w:r>
      <w:r w:rsidR="008076C6" w:rsidRPr="00CD7338">
        <w:rPr>
          <w:b/>
          <w:szCs w:val="24"/>
        </w:rPr>
        <w:t>B</w:t>
      </w:r>
      <w:r w:rsidR="005C6A3D">
        <w:rPr>
          <w:b/>
          <w:szCs w:val="24"/>
        </w:rPr>
        <w:t xml:space="preserve"> </w:t>
      </w:r>
      <w:r w:rsidR="005C6A3D" w:rsidRPr="005C6A3D">
        <w:rPr>
          <w:szCs w:val="24"/>
        </w:rPr>
        <w:t>for grading requirements</w:t>
      </w:r>
      <w:r w:rsidR="00B853AC" w:rsidRPr="00B853AC">
        <w:rPr>
          <w:szCs w:val="24"/>
        </w:rPr>
        <w:t xml:space="preserve"> and examples </w:t>
      </w:r>
      <w:r w:rsidR="005C6A3D">
        <w:rPr>
          <w:szCs w:val="24"/>
        </w:rPr>
        <w:t xml:space="preserve">are located </w:t>
      </w:r>
      <w:r w:rsidR="00B853AC" w:rsidRPr="00B853AC">
        <w:rPr>
          <w:szCs w:val="24"/>
        </w:rPr>
        <w:t>on Canvas</w:t>
      </w:r>
      <w:r w:rsidR="008076C6" w:rsidRPr="00B853AC">
        <w:rPr>
          <w:szCs w:val="24"/>
        </w:rPr>
        <w:t>.</w:t>
      </w:r>
    </w:p>
    <w:p w14:paraId="43116239" w14:textId="37D6B536" w:rsidR="00D240CC" w:rsidRPr="009A2531" w:rsidRDefault="001470C7" w:rsidP="00523C70">
      <w:pPr>
        <w:overflowPunct/>
        <w:autoSpaceDE/>
        <w:autoSpaceDN/>
        <w:adjustRightInd/>
        <w:textAlignment w:val="auto"/>
      </w:pPr>
      <w:r w:rsidRPr="00A17743">
        <w:rPr>
          <w:szCs w:val="24"/>
        </w:rPr>
        <w:t xml:space="preserve">4.  </w:t>
      </w:r>
      <w:r w:rsidR="00D240CC" w:rsidRPr="009A2531">
        <w:rPr>
          <w:u w:val="single"/>
        </w:rPr>
        <w:t>Community Mental Health (CMH) Counselor Identity Paper</w:t>
      </w:r>
      <w:r w:rsidR="002E655E">
        <w:rPr>
          <w:u w:val="single"/>
        </w:rPr>
        <w:t xml:space="preserve"> (20%</w:t>
      </w:r>
      <w:r w:rsidR="004907E8">
        <w:rPr>
          <w:u w:val="single"/>
        </w:rPr>
        <w:t>) _</w:t>
      </w:r>
      <w:r w:rsidR="00D240CC" w:rsidRPr="009A2531">
        <w:t>: A statement that explains the student’s motivations, questions and solutions, and developmental milestones about their role as a community and agency mental health counselor.</w:t>
      </w:r>
      <w:r w:rsidR="008076C6">
        <w:t xml:space="preserve"> See Appendix </w:t>
      </w:r>
      <w:r w:rsidR="008076C6" w:rsidRPr="00CD7338">
        <w:rPr>
          <w:b/>
        </w:rPr>
        <w:t>C</w:t>
      </w:r>
      <w:r w:rsidR="008076C6">
        <w:t>.</w:t>
      </w:r>
    </w:p>
    <w:p w14:paraId="0CF1EE71" w14:textId="77777777" w:rsidR="00D240CC" w:rsidRPr="009A2531" w:rsidRDefault="00D240CC" w:rsidP="00523C70">
      <w:pPr>
        <w:overflowPunct/>
        <w:autoSpaceDE/>
        <w:autoSpaceDN/>
        <w:adjustRightInd/>
        <w:textAlignment w:val="auto"/>
        <w:rPr>
          <w:szCs w:val="24"/>
        </w:rPr>
      </w:pPr>
    </w:p>
    <w:p w14:paraId="38550E56" w14:textId="74CEB780" w:rsidR="00523C70" w:rsidRPr="009A2531" w:rsidRDefault="00B853AC" w:rsidP="00523C70">
      <w:pPr>
        <w:overflowPunct/>
        <w:autoSpaceDE/>
        <w:autoSpaceDN/>
        <w:adjustRightInd/>
        <w:textAlignment w:val="auto"/>
        <w:rPr>
          <w:szCs w:val="24"/>
        </w:rPr>
      </w:pPr>
      <w:r>
        <w:rPr>
          <w:szCs w:val="24"/>
        </w:rPr>
        <w:t>5</w:t>
      </w:r>
      <w:r w:rsidR="00D240CC" w:rsidRPr="009657E0">
        <w:rPr>
          <w:szCs w:val="24"/>
        </w:rPr>
        <w:t>.</w:t>
      </w:r>
      <w:r w:rsidR="00D240CC" w:rsidRPr="009A2531">
        <w:rPr>
          <w:szCs w:val="24"/>
          <w:u w:val="single"/>
        </w:rPr>
        <w:t xml:space="preserve"> </w:t>
      </w:r>
      <w:r w:rsidR="00523C70" w:rsidRPr="009A2531">
        <w:rPr>
          <w:szCs w:val="24"/>
          <w:u w:val="single"/>
        </w:rPr>
        <w:t>Midterm Exam</w:t>
      </w:r>
      <w:r w:rsidR="002E655E">
        <w:rPr>
          <w:szCs w:val="24"/>
          <w:u w:val="single"/>
        </w:rPr>
        <w:t xml:space="preserve"> (10%)</w:t>
      </w:r>
      <w:r w:rsidR="00D240CC" w:rsidRPr="009A2531">
        <w:rPr>
          <w:szCs w:val="24"/>
          <w:u w:val="single"/>
        </w:rPr>
        <w:t xml:space="preserve">: </w:t>
      </w:r>
      <w:r w:rsidR="00523C70" w:rsidRPr="009A2531">
        <w:rPr>
          <w:szCs w:val="24"/>
        </w:rPr>
        <w:t>The exam will include essay and/or short-answer items.</w:t>
      </w:r>
      <w:r w:rsidR="00523C70" w:rsidRPr="009A2531">
        <w:rPr>
          <w:szCs w:val="24"/>
        </w:rPr>
        <w:tab/>
      </w:r>
    </w:p>
    <w:p w14:paraId="3213D64E" w14:textId="77777777" w:rsidR="008D0F04" w:rsidRPr="009A2531" w:rsidRDefault="00E863CC" w:rsidP="00523C70">
      <w:pPr>
        <w:autoSpaceDE/>
        <w:autoSpaceDN/>
        <w:adjustRightInd/>
        <w:rPr>
          <w:szCs w:val="24"/>
        </w:rPr>
      </w:pPr>
      <w:r w:rsidRPr="009A2531">
        <w:rPr>
          <w:szCs w:val="24"/>
        </w:rPr>
        <w:t xml:space="preserve">      </w:t>
      </w:r>
    </w:p>
    <w:p w14:paraId="3E1138BD" w14:textId="15FBD3D6" w:rsidR="00C30CBA" w:rsidRPr="009A2531" w:rsidRDefault="00B853AC" w:rsidP="00E863CC">
      <w:pPr>
        <w:overflowPunct/>
        <w:autoSpaceDE/>
        <w:autoSpaceDN/>
        <w:adjustRightInd/>
        <w:textAlignment w:val="auto"/>
        <w:rPr>
          <w:szCs w:val="24"/>
        </w:rPr>
      </w:pPr>
      <w:r>
        <w:rPr>
          <w:szCs w:val="24"/>
        </w:rPr>
        <w:t>6</w:t>
      </w:r>
      <w:r w:rsidR="00C30CBA" w:rsidRPr="009A2531">
        <w:rPr>
          <w:szCs w:val="24"/>
        </w:rPr>
        <w:t xml:space="preserve">.  </w:t>
      </w:r>
      <w:r w:rsidR="00C30CBA" w:rsidRPr="009A2531">
        <w:rPr>
          <w:szCs w:val="24"/>
          <w:u w:val="single"/>
        </w:rPr>
        <w:t xml:space="preserve">Final </w:t>
      </w:r>
      <w:r w:rsidR="009657E0" w:rsidRPr="009A2531">
        <w:rPr>
          <w:szCs w:val="24"/>
          <w:u w:val="single"/>
        </w:rPr>
        <w:t>Exam</w:t>
      </w:r>
      <w:r w:rsidR="002E655E">
        <w:rPr>
          <w:szCs w:val="24"/>
          <w:u w:val="single"/>
        </w:rPr>
        <w:t xml:space="preserve"> (10%)</w:t>
      </w:r>
      <w:r w:rsidR="009657E0" w:rsidRPr="009A2531">
        <w:rPr>
          <w:szCs w:val="24"/>
          <w:u w:val="single"/>
        </w:rPr>
        <w:t>:</w:t>
      </w:r>
      <w:r w:rsidR="009657E0" w:rsidRPr="009A2531">
        <w:rPr>
          <w:szCs w:val="24"/>
        </w:rPr>
        <w:t xml:space="preserve"> </w:t>
      </w:r>
      <w:r w:rsidR="00C30CBA" w:rsidRPr="009A2531">
        <w:rPr>
          <w:szCs w:val="24"/>
        </w:rPr>
        <w:t>The exam will include</w:t>
      </w:r>
      <w:r w:rsidR="008C6486" w:rsidRPr="009A2531">
        <w:rPr>
          <w:szCs w:val="24"/>
        </w:rPr>
        <w:t xml:space="preserve"> </w:t>
      </w:r>
      <w:r w:rsidR="00C30CBA" w:rsidRPr="009A2531">
        <w:rPr>
          <w:szCs w:val="24"/>
        </w:rPr>
        <w:t>essay and/or short-answer items.</w:t>
      </w:r>
      <w:r w:rsidR="00C30CBA" w:rsidRPr="009A2531">
        <w:rPr>
          <w:szCs w:val="24"/>
        </w:rPr>
        <w:tab/>
      </w:r>
    </w:p>
    <w:p w14:paraId="35BA92A9" w14:textId="77777777" w:rsidR="001F7DE5" w:rsidRDefault="001F7DE5" w:rsidP="00C30CBA">
      <w:pPr>
        <w:rPr>
          <w:b/>
          <w:bCs/>
          <w:szCs w:val="24"/>
          <w:u w:val="single"/>
        </w:rPr>
      </w:pPr>
    </w:p>
    <w:p w14:paraId="13DB30F3" w14:textId="77777777" w:rsidR="00B853AC" w:rsidRPr="009A2531" w:rsidRDefault="00B853AC" w:rsidP="00C30CBA">
      <w:pPr>
        <w:rPr>
          <w:b/>
          <w:bCs/>
          <w:szCs w:val="24"/>
          <w:u w:val="single"/>
        </w:rPr>
      </w:pPr>
    </w:p>
    <w:p w14:paraId="51993BBA" w14:textId="77777777" w:rsidR="00E41F89" w:rsidRPr="00E41F89" w:rsidRDefault="00E41F89" w:rsidP="00E41F89">
      <w:pPr>
        <w:overflowPunct/>
        <w:autoSpaceDE/>
        <w:autoSpaceDN/>
        <w:adjustRightInd/>
        <w:textAlignment w:val="auto"/>
        <w:rPr>
          <w:b/>
          <w:szCs w:val="24"/>
        </w:rPr>
      </w:pPr>
      <w:r w:rsidRPr="00E41F89">
        <w:rPr>
          <w:b/>
          <w:szCs w:val="24"/>
        </w:rPr>
        <w:t>Academic Honesty:</w:t>
      </w:r>
    </w:p>
    <w:p w14:paraId="7E9542B5" w14:textId="77777777" w:rsidR="00E41F89" w:rsidRPr="00E41F89" w:rsidRDefault="00E41F89" w:rsidP="00E41F89">
      <w:pPr>
        <w:overflowPunct/>
        <w:autoSpaceDE/>
        <w:autoSpaceDN/>
        <w:adjustRightInd/>
        <w:textAlignment w:val="auto"/>
        <w:rPr>
          <w:szCs w:val="24"/>
        </w:rPr>
      </w:pPr>
      <w:r w:rsidRPr="00E41F89">
        <w:rPr>
          <w:szCs w:val="24"/>
        </w:rPr>
        <w:t>Students of the university academic community are expected to adhere to commonly accepted standards of academic honesty.  Allegations of academic dishonesty can reflect poorly on the scholarly reputation of the University including students, faculty and graduates. Individuals who elect to commit acts of academic dishonesty such as cheating, plagiarism, or misrepresentation will be subject to appropriate disciplinary action in accordance with university policy.</w:t>
      </w:r>
    </w:p>
    <w:p w14:paraId="3F2D086C" w14:textId="77777777" w:rsidR="00E41F89" w:rsidRPr="00E41F89" w:rsidRDefault="00E41F89" w:rsidP="00E41F89">
      <w:pPr>
        <w:overflowPunct/>
        <w:autoSpaceDE/>
        <w:autoSpaceDN/>
        <w:adjustRightInd/>
        <w:textAlignment w:val="auto"/>
        <w:rPr>
          <w:szCs w:val="24"/>
        </w:rPr>
      </w:pPr>
      <w:r w:rsidRPr="00E41F89">
        <w:rPr>
          <w:szCs w:val="24"/>
        </w:rPr>
        <w:t>Incidents of possible student academic dishonesty will be addressed in accordance with the following guidelines:</w:t>
      </w:r>
    </w:p>
    <w:p w14:paraId="3DA8FC03" w14:textId="77777777" w:rsidR="00E41F89" w:rsidRPr="00E41F89" w:rsidRDefault="00E41F89" w:rsidP="00F91AA7">
      <w:pPr>
        <w:widowControl w:val="0"/>
        <w:numPr>
          <w:ilvl w:val="0"/>
          <w:numId w:val="11"/>
        </w:numPr>
        <w:overflowPunct/>
        <w:autoSpaceDE/>
        <w:autoSpaceDN/>
        <w:adjustRightInd/>
        <w:ind w:hanging="720"/>
        <w:textAlignment w:val="auto"/>
        <w:rPr>
          <w:szCs w:val="24"/>
        </w:rPr>
      </w:pPr>
      <w:r w:rsidRPr="00E41F89">
        <w:rPr>
          <w:szCs w:val="24"/>
        </w:rPr>
        <w:t xml:space="preserve">The instructor is responsible for investigating and documenting any incident of alleged academic dishonesty that occurs under the instructor’s purview.  </w:t>
      </w:r>
    </w:p>
    <w:p w14:paraId="16D8E4B2" w14:textId="77777777" w:rsidR="00E41F89" w:rsidRPr="00E41F89" w:rsidRDefault="00E41F89" w:rsidP="00E41F89">
      <w:pPr>
        <w:overflowPunct/>
        <w:autoSpaceDE/>
        <w:autoSpaceDN/>
        <w:adjustRightInd/>
        <w:ind w:left="720" w:hanging="720"/>
        <w:textAlignment w:val="auto"/>
        <w:rPr>
          <w:szCs w:val="24"/>
        </w:rPr>
      </w:pPr>
      <w:r w:rsidRPr="00E41F89">
        <w:rPr>
          <w:szCs w:val="24"/>
        </w:rPr>
        <w:t xml:space="preserve">2. </w:t>
      </w:r>
      <w:r w:rsidRPr="00E41F89">
        <w:rPr>
          <w:szCs w:val="24"/>
        </w:rPr>
        <w:tab/>
        <w:t>If the instructor finds the allegation of academic dishonesty to have merit, then the instructor, after a documented conference with the student, will develop a plan for disciplinary action. If the student agrees to this plan, then both instructor and student will sign the agreement.  The faculty member will forward a copy of the signed agreement to the Office of Student Conduct for record-keeping purposes.</w:t>
      </w:r>
    </w:p>
    <w:p w14:paraId="19CA3FD5" w14:textId="77777777" w:rsidR="00E41F89" w:rsidRPr="00E41F89" w:rsidRDefault="00E41F89" w:rsidP="00E41F89">
      <w:pPr>
        <w:tabs>
          <w:tab w:val="left" w:pos="810"/>
        </w:tabs>
        <w:overflowPunct/>
        <w:autoSpaceDE/>
        <w:autoSpaceDN/>
        <w:adjustRightInd/>
        <w:ind w:left="720" w:hanging="720"/>
        <w:textAlignment w:val="auto"/>
        <w:rPr>
          <w:szCs w:val="24"/>
        </w:rPr>
      </w:pPr>
      <w:r w:rsidRPr="00E41F89">
        <w:rPr>
          <w:szCs w:val="24"/>
        </w:rPr>
        <w:t>3.</w:t>
      </w:r>
      <w:r w:rsidRPr="00E41F89">
        <w:rPr>
          <w:szCs w:val="24"/>
        </w:rPr>
        <w:tab/>
        <w:t xml:space="preserve">If the student disagrees with the instructor’s proposed plan for disciplinary action and wishes to take further action, he/she is responsible for scheduling a meeting with the chair of the department where the course is housed to appeal the proposed disciplinary plan. The department chair shall mediate the matter and seek a satisfactory judgment acceptable to the faculty member based on meetings with all parties. If a resolution is reached, the disposition of the case will be forwarded to the Office of Student Conduct.  If a resolution at the departmental level is not reached and the student wishes to take further action, he/she is responsible for scheduling a meeting with the dean of the college where the course is housed to appeal the proposed disciplinary plan. The college dean shall mediate the matter and seek a satisfactory judgment acceptable to the faculty member based on meetings with all parties. If a resolution is reached, the disposition of the case will be forwarded to the Office of Student Conduct. If a resolution at the college level is not reached and the student wishes to take further action, he/she is responsible for scheduling a meeting with the Vice President for Academic Affairs and Provost (VPAA/P) to appeal the proposed disciplinary plan. The VPAA/P shall mediate the matter and seek a satisfactory judgment acceptable to the faculty member based on meetings with all parties. After reviewing all documentation, the VPAA/P may, at his/her discretion, choose either to affirm the proposed action, to refer the case to the Office of Student Conduct for further review, or to dismiss the matter depending on the merits of the case.  The final disposition of the case will be disseminated to appropriate parties, including the Office of Student Conduct.  </w:t>
      </w:r>
    </w:p>
    <w:p w14:paraId="7EFF8692" w14:textId="77777777" w:rsidR="00E41F89" w:rsidRPr="00E41F89" w:rsidRDefault="00E41F89" w:rsidP="00E41F89">
      <w:pPr>
        <w:overflowPunct/>
        <w:autoSpaceDE/>
        <w:autoSpaceDN/>
        <w:adjustRightInd/>
        <w:ind w:left="720" w:hanging="720"/>
        <w:textAlignment w:val="auto"/>
        <w:rPr>
          <w:szCs w:val="24"/>
        </w:rPr>
      </w:pPr>
      <w:r w:rsidRPr="00E41F89">
        <w:rPr>
          <w:szCs w:val="24"/>
        </w:rPr>
        <w:t xml:space="preserve">4. </w:t>
      </w:r>
      <w:r w:rsidRPr="00E41F89">
        <w:rPr>
          <w:szCs w:val="24"/>
        </w:rPr>
        <w:tab/>
        <w:t>If a student is allowed academic progression but demonstrates a repeated pattern of academic dishonesty, the VPAA/P may, after consultation with the Office of Student Conduct, assign additional penalties to the student, including removal from the University.</w:t>
      </w:r>
    </w:p>
    <w:p w14:paraId="2BDA9816" w14:textId="77777777" w:rsidR="00E41F89" w:rsidRPr="00E41F89" w:rsidRDefault="00E41F89" w:rsidP="00E41F89">
      <w:pPr>
        <w:overflowPunct/>
        <w:autoSpaceDE/>
        <w:autoSpaceDN/>
        <w:adjustRightInd/>
        <w:textAlignment w:val="auto"/>
        <w:rPr>
          <w:b/>
          <w:szCs w:val="24"/>
        </w:rPr>
      </w:pPr>
    </w:p>
    <w:p w14:paraId="7C094002" w14:textId="77777777" w:rsidR="00E41F89" w:rsidRPr="00E41F89" w:rsidRDefault="00E41F89" w:rsidP="00E41F89">
      <w:pPr>
        <w:overflowPunct/>
        <w:autoSpaceDE/>
        <w:autoSpaceDN/>
        <w:adjustRightInd/>
        <w:textAlignment w:val="auto"/>
        <w:rPr>
          <w:b/>
          <w:szCs w:val="24"/>
        </w:rPr>
      </w:pPr>
      <w:r w:rsidRPr="00E41F89">
        <w:rPr>
          <w:b/>
          <w:szCs w:val="24"/>
        </w:rPr>
        <w:t>Attendance:</w:t>
      </w:r>
    </w:p>
    <w:p w14:paraId="09E97987" w14:textId="77777777" w:rsidR="00E41F89" w:rsidRPr="00E41F89" w:rsidRDefault="00E41F89" w:rsidP="00E41F89">
      <w:pPr>
        <w:overflowPunct/>
        <w:autoSpaceDE/>
        <w:autoSpaceDN/>
        <w:adjustRightInd/>
        <w:textAlignment w:val="auto"/>
        <w:rPr>
          <w:szCs w:val="24"/>
        </w:rPr>
      </w:pPr>
      <w:r w:rsidRPr="00E41F89">
        <w:rPr>
          <w:b/>
          <w:szCs w:val="24"/>
        </w:rPr>
        <w:t>UNA’s attendance policy states:</w:t>
      </w:r>
      <w:r w:rsidRPr="00E41F89">
        <w:rPr>
          <w:szCs w:val="24"/>
        </w:rPr>
        <w:t xml:space="preserve"> “Graduate work is based on levels of maturity and seriousness of purpose which assume regular and punctual class attendance. In order to protect academic </w:t>
      </w:r>
      <w:r w:rsidRPr="00E41F89">
        <w:rPr>
          <w:szCs w:val="24"/>
        </w:rPr>
        <w:lastRenderedPageBreak/>
        <w:t>status, circumstances necessitating extended absences should be the basis for conferral with the appropriate college dean. Each student is directly responsible to the individual professor for absences and for making up work missed. Particular policies and procedures on absences and makeup work are established in writing for each class, are announced by the professor at the beginning of the term, and for excessive absences, may provide for appropriate penalties including reduction in grades or professor-initiated withdrawal from class. Official written excuses for absences are issued only for absences incurred in connection with university-sponsored activities. For all other types of group or individual absences, including illness, authorization or excuse is the province of the individual professor.” (p.33)</w:t>
      </w:r>
    </w:p>
    <w:p w14:paraId="5CE7D9A0" w14:textId="77777777" w:rsidR="00E41F89" w:rsidRPr="00E41F89" w:rsidRDefault="00E41F89" w:rsidP="00E41F89">
      <w:pPr>
        <w:overflowPunct/>
        <w:autoSpaceDE/>
        <w:autoSpaceDN/>
        <w:adjustRightInd/>
        <w:textAlignment w:val="auto"/>
        <w:rPr>
          <w:szCs w:val="24"/>
        </w:rPr>
      </w:pPr>
      <w:r w:rsidRPr="00E41F89">
        <w:rPr>
          <w:b/>
          <w:szCs w:val="24"/>
        </w:rPr>
        <w:t>All faculty in the Counselor Education department have adopted the following policy:</w:t>
      </w:r>
      <w:r w:rsidRPr="00E41F89">
        <w:rPr>
          <w:szCs w:val="24"/>
        </w:rPr>
        <w:t xml:space="preserve"> </w:t>
      </w:r>
    </w:p>
    <w:p w14:paraId="4594C80F" w14:textId="77777777" w:rsidR="00E41F89" w:rsidRPr="00E41F89" w:rsidRDefault="00E41F89" w:rsidP="00E41F89">
      <w:pPr>
        <w:overflowPunct/>
        <w:autoSpaceDE/>
        <w:autoSpaceDN/>
        <w:adjustRightInd/>
        <w:textAlignment w:val="auto"/>
        <w:rPr>
          <w:szCs w:val="24"/>
        </w:rPr>
      </w:pPr>
      <w:r w:rsidRPr="00E41F89">
        <w:rPr>
          <w:szCs w:val="24"/>
        </w:rPr>
        <w:t xml:space="preserve">If a student misses more than four classes, that student will be required to withdraw from the course. If the fifth absence occurs after the withdrawal deadline, the student will receive a failing grade.   </w:t>
      </w:r>
    </w:p>
    <w:p w14:paraId="77CBC7BB" w14:textId="77777777" w:rsidR="00E41F89" w:rsidRPr="00E41F89" w:rsidRDefault="00E41F89" w:rsidP="00E41F89">
      <w:pPr>
        <w:overflowPunct/>
        <w:autoSpaceDE/>
        <w:autoSpaceDN/>
        <w:adjustRightInd/>
        <w:textAlignment w:val="auto"/>
        <w:rPr>
          <w:b/>
          <w:bCs/>
          <w:szCs w:val="24"/>
        </w:rPr>
      </w:pPr>
    </w:p>
    <w:p w14:paraId="5FBA3A6E" w14:textId="77777777" w:rsidR="00FF0648" w:rsidRPr="00FF0648" w:rsidRDefault="00FF0648" w:rsidP="00FF0648">
      <w:pPr>
        <w:overflowPunct/>
        <w:autoSpaceDE/>
        <w:autoSpaceDN/>
        <w:adjustRightInd/>
        <w:textAlignment w:val="auto"/>
        <w:rPr>
          <w:rFonts w:ascii="Calibri" w:hAnsi="Calibri"/>
          <w:color w:val="000000"/>
          <w:szCs w:val="24"/>
        </w:rPr>
      </w:pPr>
      <w:r w:rsidRPr="00FF0648">
        <w:rPr>
          <w:b/>
          <w:bCs/>
          <w:color w:val="000000"/>
          <w:szCs w:val="24"/>
        </w:rPr>
        <w:t>Communication--UNA Portal Statement</w:t>
      </w:r>
      <w:r>
        <w:rPr>
          <w:b/>
          <w:bCs/>
          <w:color w:val="000000"/>
          <w:szCs w:val="24"/>
        </w:rPr>
        <w:t>:</w:t>
      </w:r>
    </w:p>
    <w:p w14:paraId="06608494" w14:textId="77777777" w:rsidR="00FF0648" w:rsidRPr="00FF0648" w:rsidRDefault="00FF0648" w:rsidP="00FF0648">
      <w:pPr>
        <w:overflowPunct/>
        <w:autoSpaceDE/>
        <w:autoSpaceDN/>
        <w:adjustRightInd/>
        <w:textAlignment w:val="auto"/>
        <w:rPr>
          <w:rFonts w:ascii="Calibri" w:hAnsi="Calibri"/>
          <w:color w:val="000000"/>
          <w:szCs w:val="24"/>
        </w:rPr>
      </w:pPr>
      <w:r w:rsidRPr="00FF0648">
        <w:rPr>
          <w:color w:val="000000"/>
          <w:szCs w:val="24"/>
        </w:rPr>
        <w:t>The official method of communication at UNA is UNA portal, with emphasis placed on University email (accessed through the homepage at </w:t>
      </w:r>
      <w:hyperlink r:id="rId7" w:tgtFrame="_blank" w:history="1">
        <w:r w:rsidRPr="00FF0648">
          <w:rPr>
            <w:color w:val="000000"/>
            <w:szCs w:val="24"/>
            <w:u w:val="single"/>
          </w:rPr>
          <w:t>http://www.una.edu</w:t>
        </w:r>
      </w:hyperlink>
      <w:r w:rsidRPr="00FF0648">
        <w:rPr>
          <w:color w:val="000000"/>
          <w:szCs w:val="24"/>
        </w:rPr>
        <w:t>). Please check this email account regularly and route Canvas communications to it as well to ensure timely communication regarding course, program, and university matters.</w:t>
      </w:r>
    </w:p>
    <w:p w14:paraId="3FCAC37C" w14:textId="77777777" w:rsidR="00FF0648" w:rsidRDefault="00FF0648" w:rsidP="00E41F89">
      <w:pPr>
        <w:overflowPunct/>
        <w:autoSpaceDE/>
        <w:autoSpaceDN/>
        <w:adjustRightInd/>
        <w:textAlignment w:val="auto"/>
        <w:rPr>
          <w:b/>
          <w:bCs/>
          <w:szCs w:val="24"/>
        </w:rPr>
      </w:pPr>
    </w:p>
    <w:p w14:paraId="60BA3BD8" w14:textId="77777777" w:rsidR="00E41F89" w:rsidRPr="00E41F89" w:rsidRDefault="00E41F89" w:rsidP="00E41F89">
      <w:pPr>
        <w:overflowPunct/>
        <w:autoSpaceDE/>
        <w:autoSpaceDN/>
        <w:adjustRightInd/>
        <w:textAlignment w:val="auto"/>
        <w:rPr>
          <w:b/>
          <w:bCs/>
          <w:szCs w:val="24"/>
        </w:rPr>
      </w:pPr>
      <w:r w:rsidRPr="00E41F89">
        <w:rPr>
          <w:b/>
          <w:bCs/>
          <w:szCs w:val="24"/>
        </w:rPr>
        <w:t>Accommodations:</w:t>
      </w:r>
    </w:p>
    <w:p w14:paraId="6396B877" w14:textId="77777777" w:rsidR="00E41F89" w:rsidRPr="00E41F89" w:rsidRDefault="00E41F89" w:rsidP="00E41F89">
      <w:pPr>
        <w:overflowPunct/>
        <w:autoSpaceDE/>
        <w:autoSpaceDN/>
        <w:adjustRightInd/>
        <w:textAlignment w:val="auto"/>
        <w:rPr>
          <w:szCs w:val="24"/>
        </w:rPr>
      </w:pPr>
      <w:r w:rsidRPr="00E41F89">
        <w:rPr>
          <w:b/>
          <w:bCs/>
          <w:szCs w:val="24"/>
        </w:rPr>
        <w:t>UNA Policy for Students with Disabilities:</w:t>
      </w:r>
      <w:r w:rsidRPr="00E41F89">
        <w:rPr>
          <w:szCs w:val="24"/>
        </w:rPr>
        <w:t xml:space="preserve"> In accordance with the Americans with Disabilities Act (ADA) and Section 504 of the Rehabilitation Act of 1973, the University offers reasonable accommodations to students with eligible documented learning, physical and/or psychological disabilities. Under Title II of the Americans with Disabilities Act (ADA) of 1990, Section 504 of the Rehabilitation Act of 1973, and the Americans with Disabilities Amendment Act of 2008, a disability is defined as a physical or mental impairment that substantially limits one or more major life activities as compared to</w:t>
      </w:r>
      <w:r w:rsidRPr="00E41F89">
        <w:rPr>
          <w:szCs w:val="24"/>
          <w:u w:val="single"/>
        </w:rPr>
        <w:t xml:space="preserve"> </w:t>
      </w:r>
      <w:r w:rsidRPr="00E41F89">
        <w:rPr>
          <w:szCs w:val="24"/>
        </w:rPr>
        <w:t xml:space="preserve">an average person in the population. It is the responsibility of the student to contact Disability Support Services to initiate the process to develop an accommodation plan. This accommodation plan will not be applied retroactively. Appropriate, reasonable accommodations will be made to allow each student to meet course requirements, but no fundamental or substantial alteration of academic standards will be made. Students needing assistance should contact Disability Support Services (256-765-4214). </w:t>
      </w:r>
    </w:p>
    <w:p w14:paraId="282F95C2" w14:textId="77777777" w:rsidR="00E41F89" w:rsidRPr="00E41F89" w:rsidRDefault="00E41F89" w:rsidP="00E41F89">
      <w:pPr>
        <w:overflowPunct/>
        <w:autoSpaceDE/>
        <w:autoSpaceDN/>
        <w:adjustRightInd/>
        <w:textAlignment w:val="auto"/>
        <w:rPr>
          <w:szCs w:val="24"/>
        </w:rPr>
      </w:pPr>
    </w:p>
    <w:p w14:paraId="4490F5DD" w14:textId="77777777" w:rsidR="00E41F89" w:rsidRPr="00E41F89" w:rsidRDefault="00E41F89" w:rsidP="00E41F89">
      <w:pPr>
        <w:overflowPunct/>
        <w:autoSpaceDE/>
        <w:autoSpaceDN/>
        <w:adjustRightInd/>
        <w:textAlignment w:val="auto"/>
        <w:rPr>
          <w:b/>
          <w:bCs/>
          <w:szCs w:val="24"/>
        </w:rPr>
      </w:pPr>
      <w:r w:rsidRPr="00E41F89">
        <w:rPr>
          <w:b/>
          <w:bCs/>
          <w:szCs w:val="24"/>
        </w:rPr>
        <w:t xml:space="preserve">Title IX: </w:t>
      </w:r>
    </w:p>
    <w:p w14:paraId="0834F695" w14:textId="77777777" w:rsidR="00E41F89" w:rsidRPr="00E41F89" w:rsidRDefault="00E41F89" w:rsidP="00E41F89">
      <w:pPr>
        <w:overflowPunct/>
        <w:autoSpaceDE/>
        <w:autoSpaceDN/>
        <w:adjustRightInd/>
        <w:textAlignment w:val="auto"/>
        <w:rPr>
          <w:szCs w:val="24"/>
        </w:rPr>
      </w:pPr>
      <w:r w:rsidRPr="00E41F89">
        <w:rPr>
          <w:bCs/>
          <w:szCs w:val="24"/>
        </w:rPr>
        <w:t xml:space="preserve">The University of North Alabama has an expectation of mutual respect.  </w:t>
      </w:r>
      <w:r w:rsidRPr="00E41F89">
        <w:rPr>
          <w:szCs w:val="24"/>
        </w:rPr>
        <w:t xml:space="preserve">Students, staff, administrators, and faculty are entitled to a working environment and educational environment free of discriminatory harassment. This includes sexual violence, sexual harassment, domestic and intimate partner violence, stalking, gender-based discrimination, discrimination against pregnant and parenting students, and gender-based bullying and hazing.  </w:t>
      </w:r>
      <w:r w:rsidRPr="00E41F89">
        <w:rPr>
          <w:b/>
          <w:bCs/>
          <w:szCs w:val="24"/>
        </w:rPr>
        <w:t>Faculty and staff are required by federal law to report any observations of harassment (including online harassment) as well as any notice given by students or colleagues of any of the behaviors noted above.</w:t>
      </w:r>
      <w:r w:rsidRPr="00E41F89">
        <w:rPr>
          <w:bCs/>
          <w:szCs w:val="24"/>
        </w:rPr>
        <w:t xml:space="preserve"> </w:t>
      </w:r>
      <w:r w:rsidRPr="00E41F89">
        <w:rPr>
          <w:szCs w:val="24"/>
        </w:rPr>
        <w:t xml:space="preserve">Retaliation against any person who reports discrimination or harassment is also prohibited. UNA’s policies and regulations covering discrimination and harassment may be accessed at </w:t>
      </w:r>
      <w:hyperlink r:id="rId8" w:history="1">
        <w:r w:rsidRPr="00E41F89">
          <w:rPr>
            <w:color w:val="0000FF"/>
            <w:szCs w:val="24"/>
            <w:u w:val="single"/>
          </w:rPr>
          <w:t>www.una.edu/titleix</w:t>
        </w:r>
      </w:hyperlink>
      <w:r w:rsidRPr="00E41F89">
        <w:rPr>
          <w:szCs w:val="24"/>
        </w:rPr>
        <w:t xml:space="preserve">.  If you have experienced or observed discrimination or </w:t>
      </w:r>
      <w:r w:rsidRPr="00E41F89">
        <w:rPr>
          <w:szCs w:val="24"/>
        </w:rPr>
        <w:lastRenderedPageBreak/>
        <w:t xml:space="preserve">harassment, confidential reporting resources can be found on the website or you may make a formal complaint by contacting the Title IX Coordinator at 256-765-4223.  </w:t>
      </w:r>
    </w:p>
    <w:p w14:paraId="72E456B1" w14:textId="77777777" w:rsidR="00E41F89" w:rsidRPr="00E41F89" w:rsidRDefault="00E41F89" w:rsidP="00E41F89">
      <w:pPr>
        <w:overflowPunct/>
        <w:autoSpaceDE/>
        <w:autoSpaceDN/>
        <w:adjustRightInd/>
        <w:textAlignment w:val="auto"/>
        <w:rPr>
          <w:b/>
          <w:szCs w:val="24"/>
        </w:rPr>
      </w:pPr>
    </w:p>
    <w:p w14:paraId="3CDEB6B8" w14:textId="77777777" w:rsidR="00E41F89" w:rsidRPr="00E41F89" w:rsidRDefault="00E41F89" w:rsidP="00E41F89">
      <w:pPr>
        <w:overflowPunct/>
        <w:autoSpaceDE/>
        <w:autoSpaceDN/>
        <w:adjustRightInd/>
        <w:textAlignment w:val="auto"/>
        <w:rPr>
          <w:b/>
          <w:szCs w:val="24"/>
        </w:rPr>
      </w:pPr>
      <w:r w:rsidRPr="00E41F89">
        <w:rPr>
          <w:b/>
          <w:szCs w:val="24"/>
        </w:rPr>
        <w:t>Emergency Procedures:</w:t>
      </w:r>
    </w:p>
    <w:p w14:paraId="47147268" w14:textId="77777777" w:rsidR="00E41F89" w:rsidRPr="00E41F89" w:rsidRDefault="00E41F89" w:rsidP="00E41F89">
      <w:pPr>
        <w:overflowPunct/>
        <w:autoSpaceDE/>
        <w:autoSpaceDN/>
        <w:adjustRightInd/>
        <w:textAlignment w:val="auto"/>
        <w:rPr>
          <w:szCs w:val="24"/>
        </w:rPr>
      </w:pPr>
      <w:r w:rsidRPr="00E41F89">
        <w:rPr>
          <w:szCs w:val="24"/>
        </w:rPr>
        <w:t>Upon hearing the fire/emergency alarm, or when instructed by the building coordinator to do so, students will evacuate the building under the supervision of the faculty and staff. While evacuating, please keep in mind the following:</w:t>
      </w:r>
    </w:p>
    <w:p w14:paraId="7675D725" w14:textId="77777777" w:rsidR="00E41F89" w:rsidRPr="00E41F89" w:rsidRDefault="00E41F89" w:rsidP="00F91AA7">
      <w:pPr>
        <w:numPr>
          <w:ilvl w:val="0"/>
          <w:numId w:val="2"/>
        </w:numPr>
        <w:overflowPunct/>
        <w:autoSpaceDE/>
        <w:autoSpaceDN/>
        <w:adjustRightInd/>
        <w:contextualSpacing/>
        <w:textAlignment w:val="auto"/>
        <w:rPr>
          <w:rFonts w:eastAsia="Cambria"/>
          <w:szCs w:val="24"/>
          <w:lang w:bidi="en-US"/>
        </w:rPr>
      </w:pPr>
      <w:r w:rsidRPr="00E41F89">
        <w:rPr>
          <w:rFonts w:eastAsia="Cambria"/>
          <w:szCs w:val="24"/>
          <w:lang w:bidi="en-US"/>
        </w:rPr>
        <w:t>Assist persons with physical disabilities, if needed.</w:t>
      </w:r>
    </w:p>
    <w:p w14:paraId="21CB9EB4" w14:textId="77777777" w:rsidR="00E41F89" w:rsidRPr="00E41F89" w:rsidRDefault="00E41F89" w:rsidP="00F91AA7">
      <w:pPr>
        <w:numPr>
          <w:ilvl w:val="0"/>
          <w:numId w:val="2"/>
        </w:numPr>
        <w:overflowPunct/>
        <w:autoSpaceDE/>
        <w:autoSpaceDN/>
        <w:adjustRightInd/>
        <w:contextualSpacing/>
        <w:textAlignment w:val="auto"/>
        <w:rPr>
          <w:rFonts w:eastAsia="Cambria"/>
          <w:szCs w:val="24"/>
          <w:lang w:bidi="en-US"/>
        </w:rPr>
      </w:pPr>
      <w:r w:rsidRPr="00E41F89">
        <w:rPr>
          <w:rFonts w:eastAsia="Cambria"/>
          <w:szCs w:val="24"/>
          <w:lang w:bidi="en-US"/>
        </w:rPr>
        <w:t>Do not use the elevators.</w:t>
      </w:r>
    </w:p>
    <w:p w14:paraId="1B942766" w14:textId="77777777" w:rsidR="00E41F89" w:rsidRPr="00E41F89" w:rsidRDefault="00E41F89" w:rsidP="00F91AA7">
      <w:pPr>
        <w:numPr>
          <w:ilvl w:val="0"/>
          <w:numId w:val="2"/>
        </w:numPr>
        <w:overflowPunct/>
        <w:autoSpaceDE/>
        <w:autoSpaceDN/>
        <w:adjustRightInd/>
        <w:contextualSpacing/>
        <w:textAlignment w:val="auto"/>
        <w:rPr>
          <w:rFonts w:eastAsia="Cambria"/>
          <w:szCs w:val="24"/>
          <w:lang w:bidi="en-US"/>
        </w:rPr>
      </w:pPr>
      <w:r w:rsidRPr="00E41F89">
        <w:rPr>
          <w:rFonts w:eastAsia="Cambria"/>
          <w:szCs w:val="24"/>
          <w:lang w:bidi="en-US"/>
        </w:rPr>
        <w:t>Time permitting, close all doors and windows.</w:t>
      </w:r>
    </w:p>
    <w:p w14:paraId="1DB83CE3" w14:textId="77777777" w:rsidR="00E41F89" w:rsidRPr="00E41F89" w:rsidRDefault="00E41F89" w:rsidP="00F91AA7">
      <w:pPr>
        <w:numPr>
          <w:ilvl w:val="0"/>
          <w:numId w:val="2"/>
        </w:numPr>
        <w:overflowPunct/>
        <w:autoSpaceDE/>
        <w:autoSpaceDN/>
        <w:adjustRightInd/>
        <w:contextualSpacing/>
        <w:textAlignment w:val="auto"/>
        <w:rPr>
          <w:rFonts w:eastAsia="Cambria"/>
          <w:szCs w:val="24"/>
          <w:lang w:bidi="en-US"/>
        </w:rPr>
      </w:pPr>
      <w:r w:rsidRPr="00E41F89">
        <w:rPr>
          <w:rFonts w:eastAsia="Cambria"/>
          <w:szCs w:val="24"/>
          <w:lang w:bidi="en-US"/>
        </w:rPr>
        <w:t>Alert others in the building as you exit.</w:t>
      </w:r>
    </w:p>
    <w:p w14:paraId="40049938" w14:textId="77777777" w:rsidR="00E41F89" w:rsidRPr="00E41F89" w:rsidRDefault="00E41F89" w:rsidP="00E41F89">
      <w:pPr>
        <w:overflowPunct/>
        <w:autoSpaceDE/>
        <w:autoSpaceDN/>
        <w:adjustRightInd/>
        <w:textAlignment w:val="auto"/>
        <w:rPr>
          <w:szCs w:val="24"/>
        </w:rPr>
      </w:pPr>
      <w:r w:rsidRPr="00E41F89">
        <w:rPr>
          <w:szCs w:val="24"/>
        </w:rPr>
        <w:t>Faculty, staff and students will stay in a designated assembly area until notified otherwise by authorized personnel, including UNA facilities staff, UNA Police Officers, UNA Administrators, or Fire Department personnel.</w:t>
      </w:r>
    </w:p>
    <w:p w14:paraId="0B76E17F" w14:textId="77777777" w:rsidR="00D240CC" w:rsidRPr="009A2531" w:rsidRDefault="00D240CC">
      <w:pPr>
        <w:overflowPunct/>
        <w:autoSpaceDE/>
        <w:autoSpaceDN/>
        <w:adjustRightInd/>
        <w:spacing w:after="200" w:line="276" w:lineRule="auto"/>
        <w:textAlignment w:val="auto"/>
        <w:rPr>
          <w:szCs w:val="24"/>
        </w:rPr>
      </w:pPr>
      <w:r w:rsidRPr="009A2531">
        <w:rPr>
          <w:szCs w:val="24"/>
        </w:rPr>
        <w:br w:type="page"/>
      </w:r>
    </w:p>
    <w:p w14:paraId="6AB58B0B" w14:textId="77777777" w:rsidR="00E41F89" w:rsidRDefault="00E41F89" w:rsidP="00D240CC">
      <w:pPr>
        <w:jc w:val="center"/>
        <w:rPr>
          <w:b/>
          <w:bCs/>
        </w:rPr>
      </w:pPr>
      <w:r>
        <w:rPr>
          <w:b/>
          <w:bCs/>
        </w:rPr>
        <w:lastRenderedPageBreak/>
        <w:t>APPENDIX A</w:t>
      </w:r>
    </w:p>
    <w:p w14:paraId="79822091" w14:textId="3B0E960B" w:rsidR="005C6A3D" w:rsidRPr="005C6A3D" w:rsidRDefault="005C6A3D" w:rsidP="005C6A3D">
      <w:pPr>
        <w:rPr>
          <w:bCs/>
          <w:sz w:val="22"/>
          <w:szCs w:val="22"/>
        </w:rPr>
      </w:pPr>
      <w:r w:rsidRPr="005C6A3D">
        <w:rPr>
          <w:b/>
          <w:bCs/>
          <w:sz w:val="22"/>
          <w:szCs w:val="22"/>
        </w:rPr>
        <w:t xml:space="preserve">Treatment Plan Grading Sheeting- </w:t>
      </w:r>
      <w:r w:rsidRPr="005C6A3D">
        <w:rPr>
          <w:bCs/>
          <w:sz w:val="22"/>
          <w:szCs w:val="22"/>
        </w:rPr>
        <w:t xml:space="preserve">To clarify point structure and requirements. The three submission include the initial treatment plans and first two progress notes, revised treatment plan and two progress notes and the termination report. </w:t>
      </w:r>
    </w:p>
    <w:p w14:paraId="3D8DDCCF" w14:textId="77777777" w:rsidR="005C6A3D" w:rsidRPr="00CB6874" w:rsidRDefault="005C6A3D" w:rsidP="005C6A3D">
      <w:pPr>
        <w:jc w:val="center"/>
        <w:rPr>
          <w:b/>
        </w:rPr>
      </w:pPr>
      <w:r w:rsidRPr="00E54C81">
        <w:rPr>
          <w:b/>
        </w:rPr>
        <w:t xml:space="preserve">Worth </w:t>
      </w:r>
      <w:r>
        <w:rPr>
          <w:b/>
        </w:rPr>
        <w:t>10</w:t>
      </w:r>
      <w:r w:rsidRPr="00E54C81">
        <w:rPr>
          <w:b/>
        </w:rPr>
        <w:t>0 points (</w:t>
      </w:r>
      <w:r>
        <w:rPr>
          <w:b/>
        </w:rPr>
        <w:t>10</w:t>
      </w:r>
      <w:r w:rsidRPr="00E54C81">
        <w:rPr>
          <w:b/>
        </w:rPr>
        <w:t>%)</w:t>
      </w:r>
      <w:r>
        <w:rPr>
          <w:b/>
        </w:rPr>
        <w:t xml:space="preserve">   </w:t>
      </w:r>
      <w:r>
        <w:rPr>
          <w:b/>
        </w:rPr>
        <w:tab/>
        <w:t>____ /</w:t>
      </w:r>
      <w:r w:rsidRPr="00CB6874">
        <w:rPr>
          <w:b/>
        </w:rPr>
        <w:t xml:space="preserve"> </w:t>
      </w:r>
      <w:r>
        <w:rPr>
          <w:b/>
        </w:rPr>
        <w:t>10</w:t>
      </w:r>
      <w:r w:rsidRPr="00CB6874">
        <w:rPr>
          <w:b/>
        </w:rPr>
        <w:t>0</w:t>
      </w:r>
    </w:p>
    <w:p w14:paraId="065CC6D9" w14:textId="77777777" w:rsidR="005C6A3D" w:rsidRPr="00517957" w:rsidRDefault="005C6A3D" w:rsidP="005C6A3D">
      <w:pPr>
        <w:pStyle w:val="NormalWeb"/>
        <w:spacing w:after="0" w:afterAutospacing="0"/>
        <w:rPr>
          <w:sz w:val="22"/>
          <w:szCs w:val="22"/>
        </w:rPr>
      </w:pPr>
      <w:r w:rsidRPr="00517957">
        <w:rPr>
          <w:sz w:val="22"/>
          <w:szCs w:val="22"/>
        </w:rPr>
        <w:t>With a fictional (television, film, book series, etc.) as the identified client, use models, strategies, and formats presented and discussed in class to develop and submit an individualized treatment plan. You will begin with a case overview/ treatment history and an initial treatment plan. As your work with the client continues, you will need to revise your treatment plan to address the new concerns that arise as the work develops (some new information will be supplied by instructor) and you will document the termination of the counseling relationship at the end of work. Students will be asked to review and discuss their projects in class.  This Project will be submitted in 2 parts:</w:t>
      </w:r>
    </w:p>
    <w:p w14:paraId="3045178C" w14:textId="77777777" w:rsidR="005C6A3D" w:rsidRPr="00517957" w:rsidRDefault="005C6A3D" w:rsidP="005C6A3D">
      <w:pPr>
        <w:pStyle w:val="NormalWeb"/>
        <w:spacing w:after="0" w:afterAutospacing="0"/>
        <w:rPr>
          <w:sz w:val="22"/>
          <w:szCs w:val="22"/>
        </w:rPr>
      </w:pPr>
      <w:r w:rsidRPr="00517957">
        <w:rPr>
          <w:sz w:val="22"/>
          <w:szCs w:val="22"/>
        </w:rPr>
        <w:t xml:space="preserve">Part 1 will contain an </w:t>
      </w:r>
      <w:r w:rsidRPr="00517957">
        <w:rPr>
          <w:rStyle w:val="Strong"/>
          <w:sz w:val="22"/>
          <w:szCs w:val="22"/>
        </w:rPr>
        <w:t>initial assessment and treatment plan and two progress notes</w:t>
      </w:r>
      <w:r w:rsidRPr="00517957">
        <w:rPr>
          <w:sz w:val="22"/>
          <w:szCs w:val="22"/>
        </w:rPr>
        <w:t>.</w:t>
      </w:r>
    </w:p>
    <w:p w14:paraId="65A52FD9" w14:textId="77777777" w:rsidR="005C6A3D" w:rsidRPr="00517957" w:rsidRDefault="005C6A3D" w:rsidP="005C6A3D">
      <w:pPr>
        <w:rPr>
          <w:sz w:val="22"/>
          <w:szCs w:val="22"/>
        </w:rPr>
      </w:pPr>
      <w:r w:rsidRPr="00517957">
        <w:rPr>
          <w:sz w:val="22"/>
          <w:szCs w:val="22"/>
        </w:rPr>
        <w:t>The grading criteria for this project are:</w:t>
      </w:r>
    </w:p>
    <w:tbl>
      <w:tblPr>
        <w:tblStyle w:val="TableGrid"/>
        <w:tblW w:w="0" w:type="auto"/>
        <w:tblLook w:val="04A0" w:firstRow="1" w:lastRow="0" w:firstColumn="1" w:lastColumn="0" w:noHBand="0" w:noVBand="1"/>
      </w:tblPr>
      <w:tblGrid>
        <w:gridCol w:w="5035"/>
        <w:gridCol w:w="3401"/>
        <w:gridCol w:w="914"/>
      </w:tblGrid>
      <w:tr w:rsidR="005C6A3D" w:rsidRPr="00517957" w14:paraId="3782F393" w14:textId="77777777" w:rsidTr="00517957">
        <w:tc>
          <w:tcPr>
            <w:tcW w:w="5035" w:type="dxa"/>
          </w:tcPr>
          <w:p w14:paraId="0D297772" w14:textId="77777777" w:rsidR="005C6A3D" w:rsidRPr="00517957" w:rsidRDefault="005C6A3D" w:rsidP="002D6CA8">
            <w:pPr>
              <w:jc w:val="center"/>
              <w:rPr>
                <w:b/>
                <w:sz w:val="22"/>
                <w:szCs w:val="22"/>
              </w:rPr>
            </w:pPr>
            <w:r w:rsidRPr="00517957">
              <w:rPr>
                <w:b/>
                <w:sz w:val="22"/>
                <w:szCs w:val="22"/>
              </w:rPr>
              <w:t>Criteria</w:t>
            </w:r>
          </w:p>
        </w:tc>
        <w:tc>
          <w:tcPr>
            <w:tcW w:w="3401" w:type="dxa"/>
          </w:tcPr>
          <w:p w14:paraId="0AD7FB34" w14:textId="77777777" w:rsidR="005C6A3D" w:rsidRPr="00517957" w:rsidRDefault="005C6A3D" w:rsidP="002D6CA8">
            <w:pPr>
              <w:jc w:val="center"/>
              <w:rPr>
                <w:b/>
                <w:sz w:val="22"/>
                <w:szCs w:val="22"/>
              </w:rPr>
            </w:pPr>
            <w:r w:rsidRPr="00517957">
              <w:rPr>
                <w:b/>
                <w:sz w:val="22"/>
                <w:szCs w:val="22"/>
              </w:rPr>
              <w:t>Comments</w:t>
            </w:r>
          </w:p>
        </w:tc>
        <w:tc>
          <w:tcPr>
            <w:tcW w:w="914" w:type="dxa"/>
          </w:tcPr>
          <w:p w14:paraId="1ACCA281" w14:textId="77777777" w:rsidR="005C6A3D" w:rsidRPr="00517957" w:rsidRDefault="005C6A3D" w:rsidP="002D6CA8">
            <w:pPr>
              <w:jc w:val="center"/>
              <w:rPr>
                <w:b/>
                <w:sz w:val="22"/>
                <w:szCs w:val="22"/>
              </w:rPr>
            </w:pPr>
            <w:r w:rsidRPr="00517957">
              <w:rPr>
                <w:b/>
                <w:sz w:val="22"/>
                <w:szCs w:val="22"/>
              </w:rPr>
              <w:t>Score</w:t>
            </w:r>
          </w:p>
        </w:tc>
      </w:tr>
      <w:tr w:rsidR="005C6A3D" w:rsidRPr="00517957" w14:paraId="59C18007" w14:textId="77777777" w:rsidTr="00517957">
        <w:tc>
          <w:tcPr>
            <w:tcW w:w="5035" w:type="dxa"/>
          </w:tcPr>
          <w:p w14:paraId="35C71789" w14:textId="77777777" w:rsidR="005C6A3D" w:rsidRPr="00517957" w:rsidRDefault="005C6A3D" w:rsidP="002D6CA8">
            <w:pPr>
              <w:rPr>
                <w:b/>
                <w:sz w:val="22"/>
                <w:szCs w:val="22"/>
              </w:rPr>
            </w:pPr>
            <w:r w:rsidRPr="00517957">
              <w:rPr>
                <w:b/>
                <w:sz w:val="22"/>
                <w:szCs w:val="22"/>
              </w:rPr>
              <w:t xml:space="preserve">Initial Assessment- </w:t>
            </w:r>
            <w:r w:rsidRPr="00517957">
              <w:rPr>
                <w:sz w:val="22"/>
                <w:szCs w:val="22"/>
              </w:rPr>
              <w:t xml:space="preserve">must include all required information: demographics, presenting problems and symptoms, background and treatment history, family history, medical history, current/past medications, education, etc. </w:t>
            </w:r>
          </w:p>
        </w:tc>
        <w:tc>
          <w:tcPr>
            <w:tcW w:w="3401" w:type="dxa"/>
          </w:tcPr>
          <w:p w14:paraId="31DEA109" w14:textId="77777777" w:rsidR="005C6A3D" w:rsidRPr="00517957" w:rsidRDefault="005C6A3D" w:rsidP="002D6CA8">
            <w:pPr>
              <w:rPr>
                <w:sz w:val="22"/>
                <w:szCs w:val="22"/>
              </w:rPr>
            </w:pPr>
          </w:p>
        </w:tc>
        <w:tc>
          <w:tcPr>
            <w:tcW w:w="914" w:type="dxa"/>
          </w:tcPr>
          <w:p w14:paraId="44D4ADF0" w14:textId="77777777" w:rsidR="005C6A3D" w:rsidRPr="00517957" w:rsidRDefault="005C6A3D" w:rsidP="002D6CA8">
            <w:pPr>
              <w:rPr>
                <w:sz w:val="22"/>
                <w:szCs w:val="22"/>
              </w:rPr>
            </w:pPr>
          </w:p>
          <w:p w14:paraId="2E219798" w14:textId="77777777" w:rsidR="005C6A3D" w:rsidRPr="00517957" w:rsidRDefault="005C6A3D" w:rsidP="002D6CA8">
            <w:pPr>
              <w:rPr>
                <w:sz w:val="22"/>
                <w:szCs w:val="22"/>
              </w:rPr>
            </w:pPr>
            <w:r w:rsidRPr="00517957">
              <w:rPr>
                <w:sz w:val="22"/>
                <w:szCs w:val="22"/>
              </w:rPr>
              <w:t>___/ 40</w:t>
            </w:r>
          </w:p>
        </w:tc>
      </w:tr>
      <w:tr w:rsidR="005C6A3D" w:rsidRPr="00517957" w14:paraId="4079A3DC" w14:textId="77777777" w:rsidTr="00517957">
        <w:tc>
          <w:tcPr>
            <w:tcW w:w="5035" w:type="dxa"/>
          </w:tcPr>
          <w:p w14:paraId="6F597644" w14:textId="77777777" w:rsidR="005C6A3D" w:rsidRPr="00517957" w:rsidRDefault="005C6A3D" w:rsidP="002D6CA8">
            <w:pPr>
              <w:rPr>
                <w:sz w:val="22"/>
                <w:szCs w:val="22"/>
              </w:rPr>
            </w:pPr>
            <w:r w:rsidRPr="00517957">
              <w:rPr>
                <w:b/>
                <w:sz w:val="22"/>
                <w:szCs w:val="22"/>
              </w:rPr>
              <w:t xml:space="preserve">Treatment Plan- </w:t>
            </w:r>
            <w:r w:rsidRPr="00517957">
              <w:rPr>
                <w:sz w:val="22"/>
                <w:szCs w:val="22"/>
              </w:rPr>
              <w:t>symptoms;</w:t>
            </w:r>
            <w:r w:rsidRPr="00517957">
              <w:rPr>
                <w:b/>
                <w:sz w:val="22"/>
                <w:szCs w:val="22"/>
              </w:rPr>
              <w:t xml:space="preserve"> </w:t>
            </w:r>
            <w:r w:rsidRPr="00517957">
              <w:rPr>
                <w:sz w:val="22"/>
                <w:szCs w:val="22"/>
              </w:rPr>
              <w:t xml:space="preserve">goals for treatment, objectives to assess the plan, effectiveness and goal achievement, </w:t>
            </w:r>
            <w:r w:rsidRPr="00517957">
              <w:rPr>
                <w:b/>
                <w:sz w:val="22"/>
                <w:szCs w:val="22"/>
              </w:rPr>
              <w:t>interventions</w:t>
            </w:r>
            <w:r w:rsidRPr="00517957">
              <w:rPr>
                <w:sz w:val="22"/>
                <w:szCs w:val="22"/>
              </w:rPr>
              <w:t xml:space="preserve"> (Y/N); </w:t>
            </w:r>
          </w:p>
          <w:p w14:paraId="561AF3DB" w14:textId="77777777" w:rsidR="005C6A3D" w:rsidRPr="00517957" w:rsidRDefault="005C6A3D" w:rsidP="002D6CA8">
            <w:pPr>
              <w:rPr>
                <w:sz w:val="22"/>
                <w:szCs w:val="22"/>
              </w:rPr>
            </w:pPr>
            <w:r w:rsidRPr="00517957">
              <w:rPr>
                <w:b/>
                <w:sz w:val="22"/>
                <w:szCs w:val="22"/>
              </w:rPr>
              <w:t>service delivery modalities</w:t>
            </w:r>
            <w:r w:rsidRPr="00517957">
              <w:rPr>
                <w:sz w:val="22"/>
                <w:szCs w:val="22"/>
              </w:rPr>
              <w:t xml:space="preserve"> (individual, group, family, psychoeducation(prevention, education) ; time duration, frequency (</w:t>
            </w:r>
            <w:r w:rsidRPr="00517957">
              <w:rPr>
                <w:i/>
                <w:sz w:val="22"/>
                <w:szCs w:val="22"/>
              </w:rPr>
              <w:t>3/2, #8,9</w:t>
            </w:r>
            <w:r w:rsidRPr="00517957">
              <w:rPr>
                <w:sz w:val="22"/>
                <w:szCs w:val="22"/>
              </w:rPr>
              <w:t xml:space="preserve">)); </w:t>
            </w:r>
          </w:p>
          <w:p w14:paraId="6309FACA" w14:textId="77777777" w:rsidR="005C6A3D" w:rsidRPr="00517957" w:rsidRDefault="005C6A3D" w:rsidP="002D6CA8">
            <w:pPr>
              <w:rPr>
                <w:sz w:val="22"/>
                <w:szCs w:val="22"/>
              </w:rPr>
            </w:pPr>
            <w:r w:rsidRPr="00517957">
              <w:rPr>
                <w:sz w:val="22"/>
                <w:szCs w:val="22"/>
              </w:rPr>
              <w:t xml:space="preserve">advocacy measures discussed in response to institutional or organizational barriers (rationale with specific actions and intentions </w:t>
            </w:r>
            <w:r w:rsidRPr="00517957">
              <w:rPr>
                <w:i/>
                <w:sz w:val="22"/>
                <w:szCs w:val="22"/>
              </w:rPr>
              <w:t>(B/NB #12)</w:t>
            </w:r>
            <w:r w:rsidRPr="00517957">
              <w:rPr>
                <w:sz w:val="22"/>
                <w:szCs w:val="22"/>
              </w:rPr>
              <w:t xml:space="preserve">); </w:t>
            </w:r>
          </w:p>
          <w:p w14:paraId="10E6F63F" w14:textId="77777777" w:rsidR="005C6A3D" w:rsidRPr="00517957" w:rsidRDefault="005C6A3D" w:rsidP="002D6CA8">
            <w:pPr>
              <w:rPr>
                <w:sz w:val="22"/>
                <w:szCs w:val="22"/>
              </w:rPr>
            </w:pPr>
            <w:r w:rsidRPr="00517957">
              <w:rPr>
                <w:b/>
                <w:sz w:val="22"/>
                <w:szCs w:val="22"/>
              </w:rPr>
              <w:t>consultation</w:t>
            </w:r>
            <w:r w:rsidRPr="00517957">
              <w:rPr>
                <w:sz w:val="22"/>
                <w:szCs w:val="22"/>
              </w:rPr>
              <w:t xml:space="preserve"> (who would you talk with and why (Y/N)); referral sources; </w:t>
            </w:r>
          </w:p>
          <w:p w14:paraId="078180B8" w14:textId="77777777" w:rsidR="005C6A3D" w:rsidRPr="00517957" w:rsidRDefault="005C6A3D" w:rsidP="002D6CA8">
            <w:pPr>
              <w:rPr>
                <w:b/>
                <w:i/>
                <w:sz w:val="22"/>
                <w:szCs w:val="22"/>
              </w:rPr>
            </w:pPr>
            <w:r w:rsidRPr="00517957">
              <w:rPr>
                <w:i/>
                <w:sz w:val="22"/>
                <w:szCs w:val="22"/>
              </w:rPr>
              <w:t>Did you include everything that was required? Were three or more of the following principles of Mental Health delivery (</w:t>
            </w:r>
            <w:r w:rsidRPr="00517957">
              <w:rPr>
                <w:b/>
                <w:i/>
                <w:sz w:val="22"/>
                <w:szCs w:val="22"/>
              </w:rPr>
              <w:t>prevention, intervention consultation, education, and advocacy</w:t>
            </w:r>
            <w:r w:rsidRPr="00517957">
              <w:rPr>
                <w:i/>
                <w:sz w:val="22"/>
                <w:szCs w:val="22"/>
              </w:rPr>
              <w:t>) discussed? (3,2, #7)</w:t>
            </w:r>
          </w:p>
        </w:tc>
        <w:tc>
          <w:tcPr>
            <w:tcW w:w="3401" w:type="dxa"/>
          </w:tcPr>
          <w:p w14:paraId="0E33BE4E" w14:textId="77777777" w:rsidR="005C6A3D" w:rsidRPr="00517957" w:rsidRDefault="005C6A3D" w:rsidP="002D6CA8">
            <w:pPr>
              <w:rPr>
                <w:sz w:val="22"/>
                <w:szCs w:val="22"/>
              </w:rPr>
            </w:pPr>
          </w:p>
        </w:tc>
        <w:tc>
          <w:tcPr>
            <w:tcW w:w="914" w:type="dxa"/>
          </w:tcPr>
          <w:p w14:paraId="7218774C" w14:textId="77777777" w:rsidR="005C6A3D" w:rsidRPr="00517957" w:rsidRDefault="005C6A3D" w:rsidP="002D6CA8">
            <w:pPr>
              <w:rPr>
                <w:sz w:val="22"/>
                <w:szCs w:val="22"/>
              </w:rPr>
            </w:pPr>
          </w:p>
          <w:p w14:paraId="2FA58AF5" w14:textId="77777777" w:rsidR="005C6A3D" w:rsidRPr="00517957" w:rsidRDefault="005C6A3D" w:rsidP="002D6CA8">
            <w:pPr>
              <w:rPr>
                <w:sz w:val="22"/>
                <w:szCs w:val="22"/>
              </w:rPr>
            </w:pPr>
          </w:p>
          <w:p w14:paraId="7CD0A5A7" w14:textId="77777777" w:rsidR="005C6A3D" w:rsidRPr="00517957" w:rsidRDefault="005C6A3D" w:rsidP="002D6CA8">
            <w:pPr>
              <w:rPr>
                <w:sz w:val="22"/>
                <w:szCs w:val="22"/>
              </w:rPr>
            </w:pPr>
          </w:p>
          <w:p w14:paraId="6B6FF0E6" w14:textId="77777777" w:rsidR="005C6A3D" w:rsidRPr="00517957" w:rsidRDefault="005C6A3D" w:rsidP="002D6CA8">
            <w:pPr>
              <w:rPr>
                <w:sz w:val="22"/>
                <w:szCs w:val="22"/>
              </w:rPr>
            </w:pPr>
            <w:r w:rsidRPr="00517957">
              <w:rPr>
                <w:sz w:val="22"/>
                <w:szCs w:val="22"/>
              </w:rPr>
              <w:t>___/30</w:t>
            </w:r>
          </w:p>
        </w:tc>
      </w:tr>
      <w:tr w:rsidR="005C6A3D" w:rsidRPr="00517957" w14:paraId="5D956E9F" w14:textId="77777777" w:rsidTr="00517957">
        <w:trPr>
          <w:trHeight w:val="638"/>
        </w:trPr>
        <w:tc>
          <w:tcPr>
            <w:tcW w:w="5035" w:type="dxa"/>
          </w:tcPr>
          <w:p w14:paraId="159015F4" w14:textId="77777777" w:rsidR="005C6A3D" w:rsidRPr="00517957" w:rsidRDefault="005C6A3D" w:rsidP="002D6CA8">
            <w:pPr>
              <w:tabs>
                <w:tab w:val="num" w:pos="1080"/>
              </w:tabs>
              <w:rPr>
                <w:b/>
                <w:sz w:val="22"/>
                <w:szCs w:val="22"/>
              </w:rPr>
            </w:pPr>
            <w:r w:rsidRPr="00517957">
              <w:rPr>
                <w:b/>
                <w:sz w:val="22"/>
                <w:szCs w:val="22"/>
              </w:rPr>
              <w:t xml:space="preserve">Progress Notes- </w:t>
            </w:r>
            <w:r w:rsidRPr="00517957">
              <w:rPr>
                <w:sz w:val="22"/>
                <w:szCs w:val="22"/>
              </w:rPr>
              <w:t>data (subjective/ objective), assessment, plan</w:t>
            </w:r>
          </w:p>
        </w:tc>
        <w:tc>
          <w:tcPr>
            <w:tcW w:w="3401" w:type="dxa"/>
          </w:tcPr>
          <w:p w14:paraId="53A6DBC0" w14:textId="77777777" w:rsidR="005C6A3D" w:rsidRPr="00517957" w:rsidRDefault="005C6A3D" w:rsidP="002D6CA8">
            <w:pPr>
              <w:rPr>
                <w:sz w:val="22"/>
                <w:szCs w:val="22"/>
              </w:rPr>
            </w:pPr>
          </w:p>
        </w:tc>
        <w:tc>
          <w:tcPr>
            <w:tcW w:w="914" w:type="dxa"/>
          </w:tcPr>
          <w:p w14:paraId="434931BC" w14:textId="77777777" w:rsidR="005C6A3D" w:rsidRPr="00517957" w:rsidRDefault="005C6A3D" w:rsidP="002D6CA8">
            <w:pPr>
              <w:rPr>
                <w:sz w:val="22"/>
                <w:szCs w:val="22"/>
              </w:rPr>
            </w:pPr>
          </w:p>
          <w:p w14:paraId="6A05E318" w14:textId="77777777" w:rsidR="005C6A3D" w:rsidRPr="00517957" w:rsidRDefault="005C6A3D" w:rsidP="002D6CA8">
            <w:pPr>
              <w:rPr>
                <w:sz w:val="22"/>
                <w:szCs w:val="22"/>
              </w:rPr>
            </w:pPr>
          </w:p>
          <w:p w14:paraId="7EE5FBD6" w14:textId="77777777" w:rsidR="005C6A3D" w:rsidRPr="00517957" w:rsidRDefault="005C6A3D" w:rsidP="002D6CA8">
            <w:pPr>
              <w:rPr>
                <w:sz w:val="22"/>
                <w:szCs w:val="22"/>
              </w:rPr>
            </w:pPr>
          </w:p>
          <w:p w14:paraId="57FB4510" w14:textId="77777777" w:rsidR="005C6A3D" w:rsidRPr="00517957" w:rsidRDefault="005C6A3D" w:rsidP="002D6CA8">
            <w:pPr>
              <w:rPr>
                <w:sz w:val="22"/>
                <w:szCs w:val="22"/>
              </w:rPr>
            </w:pPr>
            <w:r w:rsidRPr="00517957">
              <w:rPr>
                <w:sz w:val="22"/>
                <w:szCs w:val="22"/>
              </w:rPr>
              <w:t>___/ 20</w:t>
            </w:r>
          </w:p>
        </w:tc>
      </w:tr>
      <w:tr w:rsidR="005C6A3D" w:rsidRPr="00517957" w14:paraId="6C1ED656" w14:textId="77777777" w:rsidTr="00517957">
        <w:tc>
          <w:tcPr>
            <w:tcW w:w="5035" w:type="dxa"/>
          </w:tcPr>
          <w:p w14:paraId="48C1B49C" w14:textId="77777777" w:rsidR="005C6A3D" w:rsidRPr="00517957" w:rsidRDefault="005C6A3D" w:rsidP="002D6CA8">
            <w:pPr>
              <w:rPr>
                <w:sz w:val="22"/>
                <w:szCs w:val="22"/>
              </w:rPr>
            </w:pPr>
            <w:r w:rsidRPr="00517957">
              <w:rPr>
                <w:b/>
                <w:sz w:val="22"/>
                <w:szCs w:val="22"/>
              </w:rPr>
              <w:t>Overall Formatting- r</w:t>
            </w:r>
            <w:r w:rsidRPr="00517957">
              <w:rPr>
                <w:sz w:val="22"/>
                <w:szCs w:val="22"/>
              </w:rPr>
              <w:t>eferences. Are the documents put together well, so that information is easy to understand and follow?</w:t>
            </w:r>
          </w:p>
        </w:tc>
        <w:tc>
          <w:tcPr>
            <w:tcW w:w="3401" w:type="dxa"/>
          </w:tcPr>
          <w:p w14:paraId="4A3A9F43" w14:textId="77777777" w:rsidR="005C6A3D" w:rsidRPr="00517957" w:rsidRDefault="005C6A3D" w:rsidP="002D6CA8">
            <w:pPr>
              <w:rPr>
                <w:sz w:val="22"/>
                <w:szCs w:val="22"/>
              </w:rPr>
            </w:pPr>
          </w:p>
        </w:tc>
        <w:tc>
          <w:tcPr>
            <w:tcW w:w="914" w:type="dxa"/>
          </w:tcPr>
          <w:p w14:paraId="45FC97F8" w14:textId="77777777" w:rsidR="005C6A3D" w:rsidRPr="00517957" w:rsidRDefault="005C6A3D" w:rsidP="002D6CA8">
            <w:pPr>
              <w:rPr>
                <w:sz w:val="22"/>
                <w:szCs w:val="22"/>
              </w:rPr>
            </w:pPr>
          </w:p>
          <w:p w14:paraId="065EDBA4" w14:textId="77777777" w:rsidR="005C6A3D" w:rsidRPr="00517957" w:rsidRDefault="005C6A3D" w:rsidP="002D6CA8">
            <w:pPr>
              <w:rPr>
                <w:sz w:val="22"/>
                <w:szCs w:val="22"/>
              </w:rPr>
            </w:pPr>
          </w:p>
          <w:p w14:paraId="001CCE31" w14:textId="77777777" w:rsidR="005C6A3D" w:rsidRPr="00517957" w:rsidRDefault="005C6A3D" w:rsidP="002D6CA8">
            <w:pPr>
              <w:rPr>
                <w:sz w:val="22"/>
                <w:szCs w:val="22"/>
              </w:rPr>
            </w:pPr>
            <w:r w:rsidRPr="00517957">
              <w:rPr>
                <w:sz w:val="22"/>
                <w:szCs w:val="22"/>
              </w:rPr>
              <w:t>___/ 10</w:t>
            </w:r>
          </w:p>
        </w:tc>
      </w:tr>
      <w:tr w:rsidR="005C6A3D" w:rsidRPr="00517957" w14:paraId="65D51037" w14:textId="77777777" w:rsidTr="00517957">
        <w:tc>
          <w:tcPr>
            <w:tcW w:w="5035" w:type="dxa"/>
          </w:tcPr>
          <w:p w14:paraId="76118558" w14:textId="77777777" w:rsidR="005C6A3D" w:rsidRPr="00517957" w:rsidRDefault="005C6A3D" w:rsidP="002D6CA8">
            <w:pPr>
              <w:rPr>
                <w:b/>
                <w:sz w:val="22"/>
                <w:szCs w:val="22"/>
              </w:rPr>
            </w:pPr>
            <w:r w:rsidRPr="00517957">
              <w:rPr>
                <w:b/>
                <w:sz w:val="22"/>
                <w:szCs w:val="22"/>
              </w:rPr>
              <w:t>Total</w:t>
            </w:r>
          </w:p>
        </w:tc>
        <w:tc>
          <w:tcPr>
            <w:tcW w:w="3401" w:type="dxa"/>
          </w:tcPr>
          <w:p w14:paraId="193582F9" w14:textId="77777777" w:rsidR="005C6A3D" w:rsidRPr="00517957" w:rsidRDefault="005C6A3D" w:rsidP="002D6CA8">
            <w:pPr>
              <w:rPr>
                <w:b/>
                <w:sz w:val="22"/>
                <w:szCs w:val="22"/>
              </w:rPr>
            </w:pPr>
          </w:p>
        </w:tc>
        <w:tc>
          <w:tcPr>
            <w:tcW w:w="914" w:type="dxa"/>
          </w:tcPr>
          <w:p w14:paraId="34EE43A1" w14:textId="77777777" w:rsidR="005C6A3D" w:rsidRPr="00517957" w:rsidRDefault="005C6A3D" w:rsidP="002D6CA8">
            <w:pPr>
              <w:rPr>
                <w:b/>
                <w:sz w:val="22"/>
                <w:szCs w:val="22"/>
              </w:rPr>
            </w:pPr>
            <w:r w:rsidRPr="00517957">
              <w:rPr>
                <w:b/>
                <w:sz w:val="22"/>
                <w:szCs w:val="22"/>
              </w:rPr>
              <w:t xml:space="preserve">    / 100</w:t>
            </w:r>
          </w:p>
          <w:p w14:paraId="33A541AB" w14:textId="77777777" w:rsidR="005C6A3D" w:rsidRPr="00517957" w:rsidRDefault="005C6A3D" w:rsidP="002D6CA8">
            <w:pPr>
              <w:rPr>
                <w:b/>
                <w:sz w:val="22"/>
                <w:szCs w:val="22"/>
              </w:rPr>
            </w:pPr>
          </w:p>
        </w:tc>
      </w:tr>
    </w:tbl>
    <w:p w14:paraId="48A89224" w14:textId="77777777" w:rsidR="005C6A3D" w:rsidRDefault="005C6A3D" w:rsidP="005C6A3D">
      <w:pPr>
        <w:rPr>
          <w:b/>
          <w:bCs/>
        </w:rPr>
      </w:pPr>
    </w:p>
    <w:p w14:paraId="003EDF3B" w14:textId="77777777" w:rsidR="005C6A3D" w:rsidRDefault="005C6A3D" w:rsidP="005C6A3D">
      <w:pPr>
        <w:rPr>
          <w:b/>
          <w:bCs/>
        </w:rPr>
      </w:pPr>
    </w:p>
    <w:p w14:paraId="338D79C9" w14:textId="77777777" w:rsidR="00517957" w:rsidRDefault="00517957" w:rsidP="005C6A3D">
      <w:pPr>
        <w:rPr>
          <w:b/>
          <w:bCs/>
        </w:rPr>
      </w:pPr>
    </w:p>
    <w:p w14:paraId="1F6E0D1E" w14:textId="77777777" w:rsidR="005C6A3D" w:rsidRPr="00E54C81" w:rsidRDefault="005C6A3D" w:rsidP="005C6A3D">
      <w:pPr>
        <w:jc w:val="center"/>
        <w:rPr>
          <w:b/>
          <w:sz w:val="28"/>
          <w:szCs w:val="28"/>
        </w:rPr>
      </w:pPr>
      <w:r>
        <w:rPr>
          <w:b/>
          <w:bCs/>
          <w:kern w:val="36"/>
          <w:sz w:val="28"/>
          <w:szCs w:val="28"/>
        </w:rPr>
        <w:lastRenderedPageBreak/>
        <w:t>Treatment Plan P2--</w:t>
      </w:r>
      <w:r w:rsidRPr="002005C1">
        <w:rPr>
          <w:b/>
          <w:bCs/>
          <w:kern w:val="36"/>
          <w:sz w:val="28"/>
          <w:szCs w:val="28"/>
        </w:rPr>
        <w:t>Project</w:t>
      </w:r>
      <w:r w:rsidRPr="002005C1">
        <w:rPr>
          <w:b/>
          <w:sz w:val="28"/>
          <w:szCs w:val="28"/>
        </w:rPr>
        <w:t xml:space="preserve"> Grade Sheet</w:t>
      </w:r>
    </w:p>
    <w:p w14:paraId="5BF9F04F" w14:textId="77777777" w:rsidR="005C6A3D" w:rsidRPr="00CB6874" w:rsidRDefault="005C6A3D" w:rsidP="005C6A3D">
      <w:pPr>
        <w:jc w:val="center"/>
        <w:rPr>
          <w:b/>
        </w:rPr>
      </w:pPr>
      <w:r w:rsidRPr="00E54C81">
        <w:rPr>
          <w:b/>
        </w:rPr>
        <w:t xml:space="preserve">Worth </w:t>
      </w:r>
      <w:r>
        <w:rPr>
          <w:b/>
        </w:rPr>
        <w:t>75</w:t>
      </w:r>
      <w:r w:rsidRPr="00E54C81">
        <w:rPr>
          <w:b/>
        </w:rPr>
        <w:t xml:space="preserve"> points (</w:t>
      </w:r>
      <w:r>
        <w:rPr>
          <w:b/>
        </w:rPr>
        <w:t>7.5</w:t>
      </w:r>
      <w:r w:rsidRPr="00E54C81">
        <w:rPr>
          <w:b/>
        </w:rPr>
        <w:t>%)</w:t>
      </w:r>
      <w:r>
        <w:rPr>
          <w:b/>
        </w:rPr>
        <w:t xml:space="preserve">   </w:t>
      </w:r>
      <w:r>
        <w:rPr>
          <w:b/>
        </w:rPr>
        <w:tab/>
        <w:t>____ /</w:t>
      </w:r>
      <w:r w:rsidRPr="00CB6874">
        <w:rPr>
          <w:b/>
        </w:rPr>
        <w:t xml:space="preserve"> </w:t>
      </w:r>
      <w:r>
        <w:rPr>
          <w:b/>
        </w:rPr>
        <w:t>75</w:t>
      </w:r>
    </w:p>
    <w:p w14:paraId="1E84EF0A" w14:textId="77777777" w:rsidR="005C6A3D" w:rsidRPr="00517957" w:rsidRDefault="005C6A3D" w:rsidP="005C6A3D">
      <w:pPr>
        <w:pStyle w:val="NormalWeb"/>
        <w:spacing w:after="0" w:afterAutospacing="0"/>
        <w:rPr>
          <w:sz w:val="22"/>
          <w:szCs w:val="22"/>
        </w:rPr>
      </w:pPr>
      <w:r w:rsidRPr="00517957">
        <w:rPr>
          <w:sz w:val="22"/>
          <w:szCs w:val="22"/>
        </w:rPr>
        <w:t>With a fictional (television, film, book series, etc.) as the identified client, use models, strategies, and formats presented and discussed in class to develop and submit an individualized treatment plan. You will begin with a case overview/ treatment history and an initial treatment plan. As your work with the client continues, you will need to revise your treatment plan to address the new concerns that arise as the work develops (some new information will be supplied by instructor) and you will document the termination of the counseling relationship at the end of work. Students will be asked to review and discuss their projects in class.  This Project will be submitted in 2 parts:</w:t>
      </w:r>
    </w:p>
    <w:p w14:paraId="6CD316D1" w14:textId="77777777" w:rsidR="005C6A3D" w:rsidRPr="00EF52D6" w:rsidRDefault="005C6A3D" w:rsidP="005C6A3D">
      <w:pPr>
        <w:pStyle w:val="NormalWeb"/>
        <w:spacing w:after="0" w:afterAutospacing="0"/>
        <w:rPr>
          <w:sz w:val="22"/>
          <w:szCs w:val="22"/>
        </w:rPr>
      </w:pPr>
      <w:r w:rsidRPr="00517957">
        <w:rPr>
          <w:sz w:val="22"/>
          <w:szCs w:val="22"/>
        </w:rPr>
        <w:t>Part 2 will contain a revised</w:t>
      </w:r>
      <w:r w:rsidRPr="00EF52D6">
        <w:rPr>
          <w:sz w:val="22"/>
          <w:szCs w:val="22"/>
        </w:rPr>
        <w:t xml:space="preserve"> treatment plan and two progress notes.</w:t>
      </w:r>
    </w:p>
    <w:p w14:paraId="791F3500" w14:textId="77777777" w:rsidR="005C6A3D" w:rsidRPr="00EF52D6" w:rsidRDefault="005C6A3D" w:rsidP="005C6A3D">
      <w:r w:rsidRPr="00EF52D6">
        <w:t>The grading criteria for this project are:</w:t>
      </w:r>
    </w:p>
    <w:tbl>
      <w:tblPr>
        <w:tblStyle w:val="TableGrid"/>
        <w:tblW w:w="0" w:type="auto"/>
        <w:tblLook w:val="04A0" w:firstRow="1" w:lastRow="0" w:firstColumn="1" w:lastColumn="0" w:noHBand="0" w:noVBand="1"/>
      </w:tblPr>
      <w:tblGrid>
        <w:gridCol w:w="3834"/>
        <w:gridCol w:w="4602"/>
        <w:gridCol w:w="914"/>
      </w:tblGrid>
      <w:tr w:rsidR="005C6A3D" w:rsidRPr="00EF52D6" w14:paraId="5AE42F28" w14:textId="77777777" w:rsidTr="002D6CA8">
        <w:tc>
          <w:tcPr>
            <w:tcW w:w="3888" w:type="dxa"/>
          </w:tcPr>
          <w:p w14:paraId="3D41428D" w14:textId="77777777" w:rsidR="005C6A3D" w:rsidRPr="00517957" w:rsidRDefault="005C6A3D" w:rsidP="002D6CA8">
            <w:pPr>
              <w:jc w:val="center"/>
              <w:rPr>
                <w:b/>
                <w:sz w:val="22"/>
                <w:szCs w:val="22"/>
              </w:rPr>
            </w:pPr>
            <w:r w:rsidRPr="00517957">
              <w:rPr>
                <w:b/>
                <w:sz w:val="22"/>
                <w:szCs w:val="22"/>
              </w:rPr>
              <w:t>Criteria</w:t>
            </w:r>
          </w:p>
        </w:tc>
        <w:tc>
          <w:tcPr>
            <w:tcW w:w="4770" w:type="dxa"/>
          </w:tcPr>
          <w:p w14:paraId="0BA2F750" w14:textId="77777777" w:rsidR="005C6A3D" w:rsidRPr="00517957" w:rsidRDefault="005C6A3D" w:rsidP="002D6CA8">
            <w:pPr>
              <w:jc w:val="center"/>
              <w:rPr>
                <w:b/>
                <w:sz w:val="22"/>
                <w:szCs w:val="22"/>
              </w:rPr>
            </w:pPr>
            <w:r w:rsidRPr="00517957">
              <w:rPr>
                <w:b/>
                <w:sz w:val="22"/>
                <w:szCs w:val="22"/>
              </w:rPr>
              <w:t>Comments</w:t>
            </w:r>
          </w:p>
        </w:tc>
        <w:tc>
          <w:tcPr>
            <w:tcW w:w="918" w:type="dxa"/>
          </w:tcPr>
          <w:p w14:paraId="05F6749C" w14:textId="77777777" w:rsidR="005C6A3D" w:rsidRPr="00517957" w:rsidRDefault="005C6A3D" w:rsidP="002D6CA8">
            <w:pPr>
              <w:jc w:val="center"/>
              <w:rPr>
                <w:b/>
                <w:sz w:val="22"/>
                <w:szCs w:val="22"/>
              </w:rPr>
            </w:pPr>
            <w:r w:rsidRPr="00517957">
              <w:rPr>
                <w:b/>
                <w:sz w:val="22"/>
                <w:szCs w:val="22"/>
              </w:rPr>
              <w:t>Score</w:t>
            </w:r>
          </w:p>
        </w:tc>
      </w:tr>
      <w:tr w:rsidR="005C6A3D" w:rsidRPr="00EF52D6" w14:paraId="0E0C2A92" w14:textId="77777777" w:rsidTr="002D6CA8">
        <w:tc>
          <w:tcPr>
            <w:tcW w:w="3888" w:type="dxa"/>
          </w:tcPr>
          <w:p w14:paraId="7EF1EAFE" w14:textId="77777777" w:rsidR="005C6A3D" w:rsidRPr="00517957" w:rsidRDefault="005C6A3D" w:rsidP="002D6CA8">
            <w:pPr>
              <w:rPr>
                <w:sz w:val="22"/>
                <w:szCs w:val="22"/>
              </w:rPr>
            </w:pPr>
            <w:r w:rsidRPr="00517957">
              <w:rPr>
                <w:b/>
                <w:sz w:val="22"/>
                <w:szCs w:val="22"/>
              </w:rPr>
              <w:t xml:space="preserve">Revised Treatment Plan- </w:t>
            </w:r>
            <w:r w:rsidRPr="00517957">
              <w:rPr>
                <w:sz w:val="22"/>
                <w:szCs w:val="22"/>
              </w:rPr>
              <w:t>symptoms;</w:t>
            </w:r>
            <w:r w:rsidRPr="00517957">
              <w:rPr>
                <w:b/>
                <w:sz w:val="22"/>
                <w:szCs w:val="22"/>
              </w:rPr>
              <w:t xml:space="preserve"> </w:t>
            </w:r>
            <w:r w:rsidRPr="00517957">
              <w:rPr>
                <w:sz w:val="22"/>
                <w:szCs w:val="22"/>
              </w:rPr>
              <w:t xml:space="preserve">goals for treatment, objectives to assess the plan, effectiveness and goal achievement, </w:t>
            </w:r>
            <w:r w:rsidRPr="00517957">
              <w:rPr>
                <w:b/>
                <w:sz w:val="22"/>
                <w:szCs w:val="22"/>
              </w:rPr>
              <w:t>interventions</w:t>
            </w:r>
            <w:r w:rsidRPr="00517957">
              <w:rPr>
                <w:sz w:val="22"/>
                <w:szCs w:val="22"/>
              </w:rPr>
              <w:t xml:space="preserve"> (Y/N); </w:t>
            </w:r>
          </w:p>
          <w:p w14:paraId="21D10DD5" w14:textId="77777777" w:rsidR="005C6A3D" w:rsidRPr="00517957" w:rsidRDefault="005C6A3D" w:rsidP="002D6CA8">
            <w:pPr>
              <w:rPr>
                <w:sz w:val="22"/>
                <w:szCs w:val="22"/>
              </w:rPr>
            </w:pPr>
            <w:r w:rsidRPr="00517957">
              <w:rPr>
                <w:b/>
                <w:sz w:val="22"/>
                <w:szCs w:val="22"/>
              </w:rPr>
              <w:t>service delivery modalities</w:t>
            </w:r>
            <w:r w:rsidRPr="00517957">
              <w:rPr>
                <w:sz w:val="22"/>
                <w:szCs w:val="22"/>
              </w:rPr>
              <w:t xml:space="preserve"> (individual, group, family, psychoeducation(prevention, education) ; time duration, frequency (</w:t>
            </w:r>
            <w:r w:rsidRPr="00517957">
              <w:rPr>
                <w:i/>
                <w:sz w:val="22"/>
                <w:szCs w:val="22"/>
              </w:rPr>
              <w:t>3/2, #8,9</w:t>
            </w:r>
            <w:r w:rsidRPr="00517957">
              <w:rPr>
                <w:sz w:val="22"/>
                <w:szCs w:val="22"/>
              </w:rPr>
              <w:t xml:space="preserve">)); </w:t>
            </w:r>
          </w:p>
          <w:p w14:paraId="6C0C6C15" w14:textId="77777777" w:rsidR="005C6A3D" w:rsidRPr="00517957" w:rsidRDefault="005C6A3D" w:rsidP="002D6CA8">
            <w:pPr>
              <w:rPr>
                <w:sz w:val="22"/>
                <w:szCs w:val="22"/>
              </w:rPr>
            </w:pPr>
            <w:r w:rsidRPr="00517957">
              <w:rPr>
                <w:sz w:val="22"/>
                <w:szCs w:val="22"/>
              </w:rPr>
              <w:t xml:space="preserve">advocacy measures discussed in response to institutional or organizational barriers (rationale with specific actions and intentions </w:t>
            </w:r>
            <w:r w:rsidRPr="00517957">
              <w:rPr>
                <w:i/>
                <w:sz w:val="22"/>
                <w:szCs w:val="22"/>
              </w:rPr>
              <w:t>(B/NB #12)</w:t>
            </w:r>
            <w:r w:rsidRPr="00517957">
              <w:rPr>
                <w:sz w:val="22"/>
                <w:szCs w:val="22"/>
              </w:rPr>
              <w:t xml:space="preserve">); </w:t>
            </w:r>
          </w:p>
          <w:p w14:paraId="339B5B50" w14:textId="77777777" w:rsidR="005C6A3D" w:rsidRPr="00517957" w:rsidRDefault="005C6A3D" w:rsidP="002D6CA8">
            <w:pPr>
              <w:rPr>
                <w:sz w:val="22"/>
                <w:szCs w:val="22"/>
              </w:rPr>
            </w:pPr>
            <w:r w:rsidRPr="00517957">
              <w:rPr>
                <w:b/>
                <w:sz w:val="22"/>
                <w:szCs w:val="22"/>
              </w:rPr>
              <w:t>consultation</w:t>
            </w:r>
            <w:r w:rsidRPr="00517957">
              <w:rPr>
                <w:sz w:val="22"/>
                <w:szCs w:val="22"/>
              </w:rPr>
              <w:t xml:space="preserve"> (who would you talk with and why (Y/N)); referral sources; </w:t>
            </w:r>
          </w:p>
          <w:p w14:paraId="6A0AE54D" w14:textId="77777777" w:rsidR="005C6A3D" w:rsidRPr="00517957" w:rsidRDefault="005C6A3D" w:rsidP="002D6CA8">
            <w:pPr>
              <w:rPr>
                <w:b/>
                <w:sz w:val="22"/>
                <w:szCs w:val="22"/>
              </w:rPr>
            </w:pPr>
            <w:r w:rsidRPr="00517957">
              <w:rPr>
                <w:i/>
                <w:sz w:val="22"/>
                <w:szCs w:val="22"/>
              </w:rPr>
              <w:t>Did you include everything that was required? Were three or more of the following principles of Mental Health delivery (</w:t>
            </w:r>
            <w:r w:rsidRPr="00517957">
              <w:rPr>
                <w:b/>
                <w:i/>
                <w:sz w:val="22"/>
                <w:szCs w:val="22"/>
              </w:rPr>
              <w:t>prevention, intervention consultation, education, and advocacy</w:t>
            </w:r>
            <w:r w:rsidRPr="00517957">
              <w:rPr>
                <w:i/>
                <w:sz w:val="22"/>
                <w:szCs w:val="22"/>
              </w:rPr>
              <w:t>) discussed? (3</w:t>
            </w:r>
            <w:proofErr w:type="gramStart"/>
            <w:r w:rsidRPr="00517957">
              <w:rPr>
                <w:i/>
                <w:sz w:val="22"/>
                <w:szCs w:val="22"/>
              </w:rPr>
              <w:t>,2</w:t>
            </w:r>
            <w:proofErr w:type="gramEnd"/>
            <w:r w:rsidRPr="00517957">
              <w:rPr>
                <w:i/>
                <w:sz w:val="22"/>
                <w:szCs w:val="22"/>
              </w:rPr>
              <w:t xml:space="preserve">, #7), Did you incorporate new information? </w:t>
            </w:r>
          </w:p>
        </w:tc>
        <w:tc>
          <w:tcPr>
            <w:tcW w:w="4770" w:type="dxa"/>
          </w:tcPr>
          <w:p w14:paraId="3F0BA1A0" w14:textId="77777777" w:rsidR="005C6A3D" w:rsidRPr="00517957" w:rsidRDefault="005C6A3D" w:rsidP="002D6CA8">
            <w:pPr>
              <w:rPr>
                <w:sz w:val="22"/>
                <w:szCs w:val="22"/>
              </w:rPr>
            </w:pPr>
          </w:p>
        </w:tc>
        <w:tc>
          <w:tcPr>
            <w:tcW w:w="918" w:type="dxa"/>
          </w:tcPr>
          <w:p w14:paraId="3C444B1F" w14:textId="77777777" w:rsidR="005C6A3D" w:rsidRPr="00517957" w:rsidRDefault="005C6A3D" w:rsidP="002D6CA8">
            <w:pPr>
              <w:rPr>
                <w:sz w:val="22"/>
                <w:szCs w:val="22"/>
              </w:rPr>
            </w:pPr>
          </w:p>
          <w:p w14:paraId="2302AF7E" w14:textId="77777777" w:rsidR="005C6A3D" w:rsidRPr="00517957" w:rsidRDefault="005C6A3D" w:rsidP="002D6CA8">
            <w:pPr>
              <w:rPr>
                <w:sz w:val="22"/>
                <w:szCs w:val="22"/>
              </w:rPr>
            </w:pPr>
          </w:p>
          <w:p w14:paraId="39133656" w14:textId="77777777" w:rsidR="005C6A3D" w:rsidRPr="00517957" w:rsidRDefault="005C6A3D" w:rsidP="002D6CA8">
            <w:pPr>
              <w:rPr>
                <w:sz w:val="22"/>
                <w:szCs w:val="22"/>
              </w:rPr>
            </w:pPr>
          </w:p>
          <w:p w14:paraId="3118589C" w14:textId="77777777" w:rsidR="005C6A3D" w:rsidRPr="00517957" w:rsidRDefault="005C6A3D" w:rsidP="002D6CA8">
            <w:pPr>
              <w:rPr>
                <w:sz w:val="22"/>
                <w:szCs w:val="22"/>
              </w:rPr>
            </w:pPr>
            <w:r w:rsidRPr="00517957">
              <w:rPr>
                <w:sz w:val="22"/>
                <w:szCs w:val="22"/>
              </w:rPr>
              <w:t>___/35</w:t>
            </w:r>
          </w:p>
        </w:tc>
      </w:tr>
      <w:tr w:rsidR="005C6A3D" w:rsidRPr="00EF52D6" w14:paraId="7321C5C8" w14:textId="77777777" w:rsidTr="002D6CA8">
        <w:trPr>
          <w:trHeight w:val="638"/>
        </w:trPr>
        <w:tc>
          <w:tcPr>
            <w:tcW w:w="3888" w:type="dxa"/>
          </w:tcPr>
          <w:p w14:paraId="03C9EAF9" w14:textId="77777777" w:rsidR="005C6A3D" w:rsidRPr="00517957" w:rsidRDefault="005C6A3D" w:rsidP="002D6CA8">
            <w:pPr>
              <w:tabs>
                <w:tab w:val="num" w:pos="1080"/>
              </w:tabs>
              <w:rPr>
                <w:b/>
                <w:sz w:val="22"/>
                <w:szCs w:val="22"/>
              </w:rPr>
            </w:pPr>
            <w:r w:rsidRPr="00517957">
              <w:rPr>
                <w:b/>
                <w:sz w:val="22"/>
                <w:szCs w:val="22"/>
              </w:rPr>
              <w:t xml:space="preserve">Progress Notes- </w:t>
            </w:r>
            <w:r w:rsidRPr="00517957">
              <w:rPr>
                <w:sz w:val="22"/>
                <w:szCs w:val="22"/>
              </w:rPr>
              <w:t>data (subjective/ objective), assessment, plan for 2 sessions</w:t>
            </w:r>
          </w:p>
        </w:tc>
        <w:tc>
          <w:tcPr>
            <w:tcW w:w="4770" w:type="dxa"/>
          </w:tcPr>
          <w:p w14:paraId="74481451" w14:textId="77777777" w:rsidR="005C6A3D" w:rsidRPr="00517957" w:rsidRDefault="005C6A3D" w:rsidP="002D6CA8">
            <w:pPr>
              <w:rPr>
                <w:sz w:val="22"/>
                <w:szCs w:val="22"/>
              </w:rPr>
            </w:pPr>
          </w:p>
        </w:tc>
        <w:tc>
          <w:tcPr>
            <w:tcW w:w="918" w:type="dxa"/>
          </w:tcPr>
          <w:p w14:paraId="0C405AAB" w14:textId="77777777" w:rsidR="005C6A3D" w:rsidRPr="00517957" w:rsidRDefault="005C6A3D" w:rsidP="002D6CA8">
            <w:pPr>
              <w:rPr>
                <w:sz w:val="22"/>
                <w:szCs w:val="22"/>
              </w:rPr>
            </w:pPr>
          </w:p>
          <w:p w14:paraId="1BE313B0" w14:textId="77777777" w:rsidR="005C6A3D" w:rsidRPr="00517957" w:rsidRDefault="005C6A3D" w:rsidP="002D6CA8">
            <w:pPr>
              <w:rPr>
                <w:sz w:val="22"/>
                <w:szCs w:val="22"/>
              </w:rPr>
            </w:pPr>
          </w:p>
          <w:p w14:paraId="7176F7F0" w14:textId="77777777" w:rsidR="005C6A3D" w:rsidRPr="00517957" w:rsidRDefault="005C6A3D" w:rsidP="002D6CA8">
            <w:pPr>
              <w:rPr>
                <w:sz w:val="22"/>
                <w:szCs w:val="22"/>
              </w:rPr>
            </w:pPr>
          </w:p>
          <w:p w14:paraId="7C12AA72" w14:textId="627C9F58" w:rsidR="005C6A3D" w:rsidRPr="00517957" w:rsidRDefault="005C6A3D" w:rsidP="002D6CA8">
            <w:pPr>
              <w:rPr>
                <w:sz w:val="22"/>
                <w:szCs w:val="22"/>
              </w:rPr>
            </w:pPr>
            <w:r w:rsidRPr="00517957">
              <w:rPr>
                <w:sz w:val="22"/>
                <w:szCs w:val="22"/>
              </w:rPr>
              <w:t>__/ 30</w:t>
            </w:r>
          </w:p>
        </w:tc>
      </w:tr>
      <w:tr w:rsidR="005C6A3D" w:rsidRPr="00EF52D6" w14:paraId="3B705365" w14:textId="77777777" w:rsidTr="002D6CA8">
        <w:tc>
          <w:tcPr>
            <w:tcW w:w="3888" w:type="dxa"/>
          </w:tcPr>
          <w:p w14:paraId="71AD78EC" w14:textId="77777777" w:rsidR="005C6A3D" w:rsidRPr="00517957" w:rsidRDefault="005C6A3D" w:rsidP="002D6CA8">
            <w:pPr>
              <w:rPr>
                <w:sz w:val="22"/>
                <w:szCs w:val="22"/>
              </w:rPr>
            </w:pPr>
            <w:r w:rsidRPr="00517957">
              <w:rPr>
                <w:b/>
                <w:sz w:val="22"/>
                <w:szCs w:val="22"/>
              </w:rPr>
              <w:t xml:space="preserve">Overall Formatting- </w:t>
            </w:r>
            <w:r w:rsidRPr="00517957">
              <w:rPr>
                <w:sz w:val="22"/>
                <w:szCs w:val="22"/>
              </w:rPr>
              <w:t>Are the documents put together well, so that information is easy to understand and follow?</w:t>
            </w:r>
          </w:p>
        </w:tc>
        <w:tc>
          <w:tcPr>
            <w:tcW w:w="4770" w:type="dxa"/>
          </w:tcPr>
          <w:p w14:paraId="2704EBE6" w14:textId="77777777" w:rsidR="005C6A3D" w:rsidRPr="00517957" w:rsidRDefault="005C6A3D" w:rsidP="002D6CA8">
            <w:pPr>
              <w:rPr>
                <w:sz w:val="22"/>
                <w:szCs w:val="22"/>
              </w:rPr>
            </w:pPr>
          </w:p>
        </w:tc>
        <w:tc>
          <w:tcPr>
            <w:tcW w:w="918" w:type="dxa"/>
          </w:tcPr>
          <w:p w14:paraId="02DA9B45" w14:textId="77777777" w:rsidR="005C6A3D" w:rsidRPr="00517957" w:rsidRDefault="005C6A3D" w:rsidP="002D6CA8">
            <w:pPr>
              <w:rPr>
                <w:sz w:val="22"/>
                <w:szCs w:val="22"/>
              </w:rPr>
            </w:pPr>
          </w:p>
          <w:p w14:paraId="178348D6" w14:textId="77777777" w:rsidR="005C6A3D" w:rsidRPr="00517957" w:rsidRDefault="005C6A3D" w:rsidP="002D6CA8">
            <w:pPr>
              <w:rPr>
                <w:sz w:val="22"/>
                <w:szCs w:val="22"/>
              </w:rPr>
            </w:pPr>
          </w:p>
          <w:p w14:paraId="228DF803" w14:textId="61F9D6EC" w:rsidR="005C6A3D" w:rsidRPr="00517957" w:rsidRDefault="005C6A3D" w:rsidP="002D6CA8">
            <w:pPr>
              <w:rPr>
                <w:sz w:val="22"/>
                <w:szCs w:val="22"/>
              </w:rPr>
            </w:pPr>
            <w:r w:rsidRPr="00517957">
              <w:rPr>
                <w:sz w:val="22"/>
                <w:szCs w:val="22"/>
              </w:rPr>
              <w:t>__/ 10</w:t>
            </w:r>
          </w:p>
        </w:tc>
      </w:tr>
      <w:tr w:rsidR="005C6A3D" w:rsidRPr="00EF52D6" w14:paraId="48D3053C" w14:textId="77777777" w:rsidTr="002D6CA8">
        <w:tc>
          <w:tcPr>
            <w:tcW w:w="3888" w:type="dxa"/>
          </w:tcPr>
          <w:p w14:paraId="5F3C2E65" w14:textId="77777777" w:rsidR="005C6A3D" w:rsidRPr="00517957" w:rsidRDefault="005C6A3D" w:rsidP="002D6CA8">
            <w:pPr>
              <w:rPr>
                <w:b/>
                <w:sz w:val="22"/>
                <w:szCs w:val="22"/>
              </w:rPr>
            </w:pPr>
            <w:r w:rsidRPr="00517957">
              <w:rPr>
                <w:b/>
                <w:sz w:val="22"/>
                <w:szCs w:val="22"/>
              </w:rPr>
              <w:t>Total</w:t>
            </w:r>
          </w:p>
        </w:tc>
        <w:tc>
          <w:tcPr>
            <w:tcW w:w="4770" w:type="dxa"/>
          </w:tcPr>
          <w:p w14:paraId="22CCB754" w14:textId="77777777" w:rsidR="005C6A3D" w:rsidRPr="00517957" w:rsidRDefault="005C6A3D" w:rsidP="002D6CA8">
            <w:pPr>
              <w:rPr>
                <w:b/>
                <w:sz w:val="22"/>
                <w:szCs w:val="22"/>
              </w:rPr>
            </w:pPr>
          </w:p>
        </w:tc>
        <w:tc>
          <w:tcPr>
            <w:tcW w:w="918" w:type="dxa"/>
          </w:tcPr>
          <w:p w14:paraId="22A1D4CE" w14:textId="77777777" w:rsidR="005C6A3D" w:rsidRPr="00517957" w:rsidRDefault="005C6A3D" w:rsidP="002D6CA8">
            <w:pPr>
              <w:rPr>
                <w:b/>
                <w:sz w:val="22"/>
                <w:szCs w:val="22"/>
              </w:rPr>
            </w:pPr>
            <w:r w:rsidRPr="00517957">
              <w:rPr>
                <w:b/>
                <w:sz w:val="22"/>
                <w:szCs w:val="22"/>
              </w:rPr>
              <w:t xml:space="preserve">    / 75</w:t>
            </w:r>
          </w:p>
          <w:p w14:paraId="356D9AA9" w14:textId="77777777" w:rsidR="005C6A3D" w:rsidRPr="00517957" w:rsidRDefault="005C6A3D" w:rsidP="002D6CA8">
            <w:pPr>
              <w:rPr>
                <w:b/>
                <w:sz w:val="22"/>
                <w:szCs w:val="22"/>
              </w:rPr>
            </w:pPr>
          </w:p>
        </w:tc>
      </w:tr>
    </w:tbl>
    <w:p w14:paraId="07068020" w14:textId="77777777" w:rsidR="005C6A3D" w:rsidRDefault="005C6A3D" w:rsidP="005C6A3D">
      <w:pPr>
        <w:rPr>
          <w:b/>
          <w:bCs/>
        </w:rPr>
      </w:pPr>
    </w:p>
    <w:p w14:paraId="3375C8E4" w14:textId="08332077" w:rsidR="005C6A3D" w:rsidRPr="005C6A3D" w:rsidRDefault="005C6A3D" w:rsidP="005C6A3D">
      <w:pPr>
        <w:pStyle w:val="ListParagraph"/>
        <w:numPr>
          <w:ilvl w:val="0"/>
          <w:numId w:val="15"/>
        </w:numPr>
        <w:rPr>
          <w:rFonts w:ascii="Times New Roman" w:hAnsi="Times New Roman" w:cs="Times New Roman"/>
        </w:rPr>
      </w:pPr>
      <w:r w:rsidRPr="005C6A3D">
        <w:rPr>
          <w:rFonts w:ascii="Times New Roman" w:hAnsi="Times New Roman" w:cs="Times New Roman"/>
        </w:rPr>
        <w:t>Termination report is worth 25 points.</w:t>
      </w:r>
    </w:p>
    <w:p w14:paraId="25EB1584" w14:textId="6BB893A4" w:rsidR="00E41F89" w:rsidRDefault="009B36D5" w:rsidP="00ED0DAF">
      <w:pPr>
        <w:overflowPunct/>
        <w:autoSpaceDE/>
        <w:autoSpaceDN/>
        <w:adjustRightInd/>
        <w:spacing w:after="200" w:line="276" w:lineRule="auto"/>
        <w:jc w:val="center"/>
        <w:textAlignment w:val="auto"/>
        <w:rPr>
          <w:b/>
          <w:szCs w:val="24"/>
        </w:rPr>
      </w:pPr>
      <w:r>
        <w:rPr>
          <w:highlight w:val="yellow"/>
        </w:rPr>
        <w:br w:type="page"/>
      </w:r>
      <w:r w:rsidR="00E41F89">
        <w:rPr>
          <w:b/>
          <w:szCs w:val="24"/>
        </w:rPr>
        <w:lastRenderedPageBreak/>
        <w:t>APPENDIX B</w:t>
      </w:r>
    </w:p>
    <w:p w14:paraId="317FA7B3" w14:textId="77777777" w:rsidR="005C6A3D" w:rsidRDefault="005C6A3D" w:rsidP="005C6A3D">
      <w:pPr>
        <w:jc w:val="center"/>
        <w:rPr>
          <w:b/>
          <w:sz w:val="26"/>
          <w:szCs w:val="26"/>
        </w:rPr>
      </w:pPr>
      <w:r w:rsidRPr="00AF779D">
        <w:rPr>
          <w:b/>
          <w:bCs/>
          <w:kern w:val="36"/>
          <w:sz w:val="26"/>
          <w:szCs w:val="26"/>
        </w:rPr>
        <w:t xml:space="preserve">Clinical MH Counseling Project </w:t>
      </w:r>
      <w:r w:rsidRPr="00AF779D">
        <w:rPr>
          <w:b/>
          <w:sz w:val="26"/>
          <w:szCs w:val="26"/>
        </w:rPr>
        <w:t>Sheet</w:t>
      </w:r>
    </w:p>
    <w:p w14:paraId="0BB9B3D3" w14:textId="77777777" w:rsidR="005C6A3D" w:rsidRPr="00AF779D" w:rsidRDefault="005C6A3D" w:rsidP="005C6A3D">
      <w:pPr>
        <w:jc w:val="center"/>
        <w:rPr>
          <w:b/>
          <w:sz w:val="26"/>
          <w:szCs w:val="26"/>
        </w:rPr>
      </w:pPr>
    </w:p>
    <w:p w14:paraId="0951565F" w14:textId="77777777" w:rsidR="005C6A3D" w:rsidRDefault="005C6A3D" w:rsidP="005C6A3D">
      <w:pPr>
        <w:jc w:val="center"/>
        <w:rPr>
          <w:b/>
        </w:rPr>
      </w:pPr>
      <w:r w:rsidRPr="00E54C81">
        <w:rPr>
          <w:b/>
        </w:rPr>
        <w:t xml:space="preserve">Worth </w:t>
      </w:r>
      <w:r>
        <w:rPr>
          <w:b/>
        </w:rPr>
        <w:t>20</w:t>
      </w:r>
      <w:r w:rsidRPr="00E54C81">
        <w:rPr>
          <w:b/>
        </w:rPr>
        <w:t>0 points (</w:t>
      </w:r>
      <w:r>
        <w:rPr>
          <w:b/>
        </w:rPr>
        <w:t>20</w:t>
      </w:r>
      <w:r w:rsidRPr="00E54C81">
        <w:rPr>
          <w:b/>
        </w:rPr>
        <w:t>%)</w:t>
      </w:r>
      <w:r>
        <w:rPr>
          <w:b/>
        </w:rPr>
        <w:t xml:space="preserve">   </w:t>
      </w:r>
      <w:r>
        <w:rPr>
          <w:b/>
        </w:rPr>
        <w:tab/>
        <w:t>____ /</w:t>
      </w:r>
      <w:r w:rsidRPr="00CB6874">
        <w:rPr>
          <w:b/>
        </w:rPr>
        <w:t xml:space="preserve"> </w:t>
      </w:r>
      <w:r>
        <w:rPr>
          <w:b/>
        </w:rPr>
        <w:t>20</w:t>
      </w:r>
      <w:r w:rsidRPr="00CB6874">
        <w:rPr>
          <w:b/>
        </w:rPr>
        <w:t>0</w:t>
      </w:r>
    </w:p>
    <w:p w14:paraId="106B33E9" w14:textId="77777777" w:rsidR="005C6A3D" w:rsidRPr="005C6A3D" w:rsidRDefault="005C6A3D" w:rsidP="005C6A3D">
      <w:pPr>
        <w:rPr>
          <w:b/>
          <w:sz w:val="22"/>
          <w:szCs w:val="22"/>
        </w:rPr>
      </w:pPr>
      <w:r w:rsidRPr="005C6A3D">
        <w:rPr>
          <w:sz w:val="22"/>
          <w:szCs w:val="22"/>
        </w:rPr>
        <w:t>The objective of this assignment is to have students (1) serve as consultants to local mental health counseling agencies; (2) design a group intervention program to meet the agencies’ specific counseling/prevention needs; (3) develop a means of evaluating the intervention program’s outcomes; and (4) present the intervention program to peers, instructor, faculty, and agency counselors on the last evening of class.</w:t>
      </w:r>
    </w:p>
    <w:p w14:paraId="7BB32A5D" w14:textId="77777777" w:rsidR="005C6A3D" w:rsidRPr="005C6A3D" w:rsidRDefault="005C6A3D" w:rsidP="005C6A3D">
      <w:pPr>
        <w:pStyle w:val="NormalWeb"/>
        <w:spacing w:after="0" w:afterAutospacing="0"/>
        <w:rPr>
          <w:sz w:val="22"/>
          <w:szCs w:val="22"/>
        </w:rPr>
      </w:pPr>
      <w:r w:rsidRPr="005C6A3D">
        <w:rPr>
          <w:sz w:val="22"/>
          <w:szCs w:val="22"/>
        </w:rPr>
        <w:t>The grading criteria for this project are:</w:t>
      </w:r>
    </w:p>
    <w:tbl>
      <w:tblPr>
        <w:tblStyle w:val="TableGrid"/>
        <w:tblW w:w="10530" w:type="dxa"/>
        <w:tblInd w:w="-432" w:type="dxa"/>
        <w:tblLook w:val="04A0" w:firstRow="1" w:lastRow="0" w:firstColumn="1" w:lastColumn="0" w:noHBand="0" w:noVBand="1"/>
      </w:tblPr>
      <w:tblGrid>
        <w:gridCol w:w="5107"/>
        <w:gridCol w:w="4523"/>
        <w:gridCol w:w="900"/>
      </w:tblGrid>
      <w:tr w:rsidR="005C6A3D" w:rsidRPr="0009073A" w14:paraId="1CDFF9D7" w14:textId="77777777" w:rsidTr="005C6A3D">
        <w:tc>
          <w:tcPr>
            <w:tcW w:w="5107" w:type="dxa"/>
          </w:tcPr>
          <w:p w14:paraId="236D1EE2" w14:textId="77777777" w:rsidR="005C6A3D" w:rsidRPr="0009073A" w:rsidRDefault="005C6A3D" w:rsidP="002D6CA8">
            <w:pPr>
              <w:jc w:val="center"/>
              <w:rPr>
                <w:b/>
              </w:rPr>
            </w:pPr>
            <w:r w:rsidRPr="0009073A">
              <w:rPr>
                <w:b/>
              </w:rPr>
              <w:t>Criteria</w:t>
            </w:r>
          </w:p>
        </w:tc>
        <w:tc>
          <w:tcPr>
            <w:tcW w:w="4523" w:type="dxa"/>
          </w:tcPr>
          <w:p w14:paraId="2C468990" w14:textId="77777777" w:rsidR="005C6A3D" w:rsidRPr="0009073A" w:rsidRDefault="005C6A3D" w:rsidP="002D6CA8">
            <w:pPr>
              <w:jc w:val="center"/>
              <w:rPr>
                <w:b/>
              </w:rPr>
            </w:pPr>
            <w:r w:rsidRPr="0009073A">
              <w:rPr>
                <w:b/>
              </w:rPr>
              <w:t>Comments</w:t>
            </w:r>
          </w:p>
        </w:tc>
        <w:tc>
          <w:tcPr>
            <w:tcW w:w="900" w:type="dxa"/>
          </w:tcPr>
          <w:p w14:paraId="29181B67" w14:textId="77777777" w:rsidR="005C6A3D" w:rsidRPr="0009073A" w:rsidRDefault="005C6A3D" w:rsidP="002D6CA8">
            <w:pPr>
              <w:jc w:val="center"/>
              <w:rPr>
                <w:b/>
              </w:rPr>
            </w:pPr>
            <w:r w:rsidRPr="0009073A">
              <w:rPr>
                <w:b/>
              </w:rPr>
              <w:t>Score</w:t>
            </w:r>
          </w:p>
        </w:tc>
      </w:tr>
      <w:tr w:rsidR="005C6A3D" w:rsidRPr="00C03DC0" w14:paraId="6D591BC3" w14:textId="77777777" w:rsidTr="005C6A3D">
        <w:tc>
          <w:tcPr>
            <w:tcW w:w="5107" w:type="dxa"/>
          </w:tcPr>
          <w:p w14:paraId="57806227" w14:textId="77777777" w:rsidR="005C6A3D" w:rsidRPr="005C6A3D" w:rsidRDefault="005C6A3D" w:rsidP="002D6CA8">
            <w:pPr>
              <w:rPr>
                <w:rFonts w:cs="Arial"/>
                <w:sz w:val="22"/>
                <w:szCs w:val="22"/>
              </w:rPr>
            </w:pPr>
            <w:r w:rsidRPr="005C6A3D">
              <w:rPr>
                <w:b/>
                <w:sz w:val="22"/>
                <w:szCs w:val="22"/>
              </w:rPr>
              <w:t xml:space="preserve">Needs Assessment- </w:t>
            </w:r>
            <w:r w:rsidRPr="005C6A3D">
              <w:rPr>
                <w:rFonts w:cs="Arial"/>
                <w:sz w:val="22"/>
                <w:szCs w:val="22"/>
              </w:rPr>
              <w:t xml:space="preserve">a discussion of more than one level of policy related to local, state and national levels. </w:t>
            </w:r>
            <w:r w:rsidRPr="005C6A3D">
              <w:rPr>
                <w:rFonts w:cs="Arial"/>
                <w:i/>
                <w:sz w:val="22"/>
                <w:szCs w:val="22"/>
              </w:rPr>
              <w:t>Did you discuss your group’s mission and what type/level of advocacy this intervention will attempt to address?</w:t>
            </w:r>
            <w:r w:rsidRPr="005C6A3D">
              <w:rPr>
                <w:rFonts w:cs="Arial"/>
                <w:sz w:val="22"/>
                <w:szCs w:val="22"/>
              </w:rPr>
              <w:t xml:space="preserve"> (2/1) #11</w:t>
            </w:r>
          </w:p>
          <w:p w14:paraId="73426315" w14:textId="77777777" w:rsidR="005C6A3D" w:rsidRPr="005C6A3D" w:rsidRDefault="005C6A3D" w:rsidP="002D6CA8">
            <w:pPr>
              <w:rPr>
                <w:b/>
                <w:sz w:val="22"/>
                <w:szCs w:val="22"/>
              </w:rPr>
            </w:pPr>
          </w:p>
        </w:tc>
        <w:tc>
          <w:tcPr>
            <w:tcW w:w="4523" w:type="dxa"/>
          </w:tcPr>
          <w:p w14:paraId="54E01291" w14:textId="77777777" w:rsidR="005C6A3D" w:rsidRPr="005C6A3D" w:rsidRDefault="005C6A3D" w:rsidP="002D6CA8">
            <w:pPr>
              <w:rPr>
                <w:sz w:val="22"/>
                <w:szCs w:val="22"/>
              </w:rPr>
            </w:pPr>
          </w:p>
        </w:tc>
        <w:tc>
          <w:tcPr>
            <w:tcW w:w="900" w:type="dxa"/>
          </w:tcPr>
          <w:p w14:paraId="33351AEB" w14:textId="77777777" w:rsidR="005C6A3D" w:rsidRPr="005C6A3D" w:rsidRDefault="005C6A3D" w:rsidP="002D6CA8">
            <w:pPr>
              <w:rPr>
                <w:b/>
                <w:sz w:val="22"/>
                <w:szCs w:val="22"/>
              </w:rPr>
            </w:pPr>
          </w:p>
          <w:p w14:paraId="175685D6" w14:textId="77777777" w:rsidR="005C6A3D" w:rsidRPr="005C6A3D" w:rsidRDefault="005C6A3D" w:rsidP="002D6CA8">
            <w:pPr>
              <w:rPr>
                <w:b/>
                <w:sz w:val="22"/>
                <w:szCs w:val="22"/>
              </w:rPr>
            </w:pPr>
            <w:r w:rsidRPr="005C6A3D">
              <w:rPr>
                <w:b/>
                <w:sz w:val="22"/>
                <w:szCs w:val="22"/>
              </w:rPr>
              <w:t>___/ 40</w:t>
            </w:r>
          </w:p>
        </w:tc>
      </w:tr>
      <w:tr w:rsidR="005C6A3D" w:rsidRPr="00C03DC0" w14:paraId="5EA79901" w14:textId="77777777" w:rsidTr="005C6A3D">
        <w:tc>
          <w:tcPr>
            <w:tcW w:w="5107" w:type="dxa"/>
          </w:tcPr>
          <w:p w14:paraId="0E8AEA73" w14:textId="77777777" w:rsidR="005C6A3D" w:rsidRPr="005C6A3D" w:rsidRDefault="005C6A3D" w:rsidP="002D6CA8">
            <w:pPr>
              <w:rPr>
                <w:rFonts w:cs="Arial"/>
                <w:sz w:val="22"/>
                <w:szCs w:val="22"/>
              </w:rPr>
            </w:pPr>
            <w:r w:rsidRPr="005C6A3D">
              <w:rPr>
                <w:b/>
                <w:sz w:val="22"/>
                <w:szCs w:val="22"/>
              </w:rPr>
              <w:t xml:space="preserve">Program Proposal- </w:t>
            </w:r>
            <w:r w:rsidRPr="005C6A3D">
              <w:rPr>
                <w:rFonts w:cs="Arial"/>
                <w:sz w:val="22"/>
                <w:szCs w:val="22"/>
              </w:rPr>
              <w:t xml:space="preserve">a discussion of three or more of the principles (prevention, intervention, consultation, education, and advocacy) used to determine treatment for the target population and generated desired intervention. </w:t>
            </w:r>
            <w:r w:rsidRPr="005C6A3D">
              <w:rPr>
                <w:rFonts w:cs="Arial"/>
                <w:i/>
                <w:sz w:val="22"/>
                <w:szCs w:val="22"/>
              </w:rPr>
              <w:t>Did you explain what principles would be most effective with your target audience? Why is this the (one of) best method to meet their needs</w:t>
            </w:r>
            <w:r w:rsidRPr="005C6A3D">
              <w:rPr>
                <w:rFonts w:cs="Arial"/>
                <w:sz w:val="22"/>
                <w:szCs w:val="22"/>
              </w:rPr>
              <w:t>? (3/2) #7</w:t>
            </w:r>
          </w:p>
          <w:p w14:paraId="0250F2C1" w14:textId="77777777" w:rsidR="005C6A3D" w:rsidRPr="005C6A3D" w:rsidRDefault="005C6A3D" w:rsidP="002D6CA8">
            <w:pPr>
              <w:rPr>
                <w:b/>
                <w:sz w:val="22"/>
                <w:szCs w:val="22"/>
              </w:rPr>
            </w:pPr>
          </w:p>
        </w:tc>
        <w:tc>
          <w:tcPr>
            <w:tcW w:w="4523" w:type="dxa"/>
          </w:tcPr>
          <w:p w14:paraId="767D99B2" w14:textId="77777777" w:rsidR="005C6A3D" w:rsidRPr="005C6A3D" w:rsidRDefault="005C6A3D" w:rsidP="002D6CA8">
            <w:pPr>
              <w:rPr>
                <w:sz w:val="22"/>
                <w:szCs w:val="22"/>
              </w:rPr>
            </w:pPr>
          </w:p>
        </w:tc>
        <w:tc>
          <w:tcPr>
            <w:tcW w:w="900" w:type="dxa"/>
          </w:tcPr>
          <w:p w14:paraId="4B7E3BB9" w14:textId="77777777" w:rsidR="005C6A3D" w:rsidRPr="005C6A3D" w:rsidRDefault="005C6A3D" w:rsidP="002D6CA8">
            <w:pPr>
              <w:rPr>
                <w:b/>
                <w:sz w:val="22"/>
                <w:szCs w:val="22"/>
              </w:rPr>
            </w:pPr>
          </w:p>
          <w:p w14:paraId="44C614EE" w14:textId="77777777" w:rsidR="005C6A3D" w:rsidRPr="005C6A3D" w:rsidRDefault="005C6A3D" w:rsidP="002D6CA8">
            <w:pPr>
              <w:rPr>
                <w:b/>
                <w:sz w:val="22"/>
                <w:szCs w:val="22"/>
              </w:rPr>
            </w:pPr>
          </w:p>
          <w:p w14:paraId="7E1DB770" w14:textId="77777777" w:rsidR="005C6A3D" w:rsidRPr="005C6A3D" w:rsidRDefault="005C6A3D" w:rsidP="002D6CA8">
            <w:pPr>
              <w:rPr>
                <w:b/>
                <w:sz w:val="22"/>
                <w:szCs w:val="22"/>
              </w:rPr>
            </w:pPr>
          </w:p>
          <w:p w14:paraId="551340BE" w14:textId="77777777" w:rsidR="005C6A3D" w:rsidRPr="005C6A3D" w:rsidRDefault="005C6A3D" w:rsidP="002D6CA8">
            <w:pPr>
              <w:rPr>
                <w:b/>
                <w:sz w:val="22"/>
                <w:szCs w:val="22"/>
              </w:rPr>
            </w:pPr>
            <w:r w:rsidRPr="005C6A3D">
              <w:rPr>
                <w:b/>
                <w:sz w:val="22"/>
                <w:szCs w:val="22"/>
              </w:rPr>
              <w:t>___/50</w:t>
            </w:r>
          </w:p>
        </w:tc>
      </w:tr>
      <w:tr w:rsidR="005C6A3D" w:rsidRPr="00C03DC0" w14:paraId="78EF34D5" w14:textId="77777777" w:rsidTr="005C6A3D">
        <w:trPr>
          <w:trHeight w:val="638"/>
        </w:trPr>
        <w:tc>
          <w:tcPr>
            <w:tcW w:w="5107" w:type="dxa"/>
          </w:tcPr>
          <w:p w14:paraId="5EA5AF5A" w14:textId="77777777" w:rsidR="005C6A3D" w:rsidRPr="005C6A3D" w:rsidRDefault="005C6A3D" w:rsidP="002D6CA8">
            <w:pPr>
              <w:tabs>
                <w:tab w:val="num" w:pos="1080"/>
              </w:tabs>
              <w:rPr>
                <w:rFonts w:cs="Arial"/>
                <w:sz w:val="22"/>
                <w:szCs w:val="22"/>
              </w:rPr>
            </w:pPr>
            <w:r w:rsidRPr="005C6A3D">
              <w:rPr>
                <w:b/>
                <w:sz w:val="22"/>
                <w:szCs w:val="22"/>
              </w:rPr>
              <w:t xml:space="preserve">Program Evaluation- </w:t>
            </w:r>
            <w:r w:rsidRPr="005C6A3D">
              <w:rPr>
                <w:rFonts w:cs="Arial"/>
                <w:sz w:val="22"/>
                <w:szCs w:val="22"/>
              </w:rPr>
              <w:t>the development and discussion of measurable outcome for generated intervention with plan for review/interpretation</w:t>
            </w:r>
            <w:r w:rsidRPr="005C6A3D">
              <w:rPr>
                <w:rFonts w:cs="Arial"/>
                <w:i/>
                <w:sz w:val="22"/>
                <w:szCs w:val="22"/>
              </w:rPr>
              <w:t>. Did you include a plan to evaluate the effectiveness of the program? Was it detailed or nonspecific?(</w:t>
            </w:r>
            <w:r w:rsidRPr="005C6A3D">
              <w:rPr>
                <w:rFonts w:cs="Arial"/>
                <w:sz w:val="22"/>
                <w:szCs w:val="22"/>
              </w:rPr>
              <w:t>DR/D) #13</w:t>
            </w:r>
          </w:p>
          <w:p w14:paraId="1544F06E" w14:textId="77777777" w:rsidR="005C6A3D" w:rsidRPr="005C6A3D" w:rsidRDefault="005C6A3D" w:rsidP="002D6CA8">
            <w:pPr>
              <w:tabs>
                <w:tab w:val="num" w:pos="1080"/>
              </w:tabs>
              <w:rPr>
                <w:b/>
                <w:sz w:val="22"/>
                <w:szCs w:val="22"/>
              </w:rPr>
            </w:pPr>
          </w:p>
        </w:tc>
        <w:tc>
          <w:tcPr>
            <w:tcW w:w="4523" w:type="dxa"/>
          </w:tcPr>
          <w:p w14:paraId="10C8728C" w14:textId="77777777" w:rsidR="005C6A3D" w:rsidRPr="005C6A3D" w:rsidRDefault="005C6A3D" w:rsidP="002D6CA8">
            <w:pPr>
              <w:rPr>
                <w:sz w:val="22"/>
                <w:szCs w:val="22"/>
              </w:rPr>
            </w:pPr>
          </w:p>
        </w:tc>
        <w:tc>
          <w:tcPr>
            <w:tcW w:w="900" w:type="dxa"/>
          </w:tcPr>
          <w:p w14:paraId="74DF1C61" w14:textId="77777777" w:rsidR="005C6A3D" w:rsidRPr="005C6A3D" w:rsidRDefault="005C6A3D" w:rsidP="002D6CA8">
            <w:pPr>
              <w:rPr>
                <w:b/>
                <w:sz w:val="22"/>
                <w:szCs w:val="22"/>
              </w:rPr>
            </w:pPr>
          </w:p>
          <w:p w14:paraId="2E50A5EF" w14:textId="77777777" w:rsidR="005C6A3D" w:rsidRPr="005C6A3D" w:rsidRDefault="005C6A3D" w:rsidP="002D6CA8">
            <w:pPr>
              <w:rPr>
                <w:b/>
                <w:sz w:val="22"/>
                <w:szCs w:val="22"/>
              </w:rPr>
            </w:pPr>
          </w:p>
          <w:p w14:paraId="66FA7C7E" w14:textId="77777777" w:rsidR="005C6A3D" w:rsidRPr="005C6A3D" w:rsidRDefault="005C6A3D" w:rsidP="002D6CA8">
            <w:pPr>
              <w:rPr>
                <w:b/>
                <w:sz w:val="22"/>
                <w:szCs w:val="22"/>
              </w:rPr>
            </w:pPr>
          </w:p>
          <w:p w14:paraId="3286D03B" w14:textId="77777777" w:rsidR="005C6A3D" w:rsidRPr="005C6A3D" w:rsidRDefault="005C6A3D" w:rsidP="002D6CA8">
            <w:pPr>
              <w:rPr>
                <w:b/>
                <w:sz w:val="22"/>
                <w:szCs w:val="22"/>
              </w:rPr>
            </w:pPr>
            <w:r w:rsidRPr="005C6A3D">
              <w:rPr>
                <w:b/>
                <w:sz w:val="22"/>
                <w:szCs w:val="22"/>
              </w:rPr>
              <w:t>___/ 50</w:t>
            </w:r>
          </w:p>
        </w:tc>
      </w:tr>
      <w:tr w:rsidR="005C6A3D" w:rsidRPr="00C03DC0" w14:paraId="4E23A151" w14:textId="77777777" w:rsidTr="005C6A3D">
        <w:trPr>
          <w:trHeight w:val="638"/>
        </w:trPr>
        <w:tc>
          <w:tcPr>
            <w:tcW w:w="5107" w:type="dxa"/>
          </w:tcPr>
          <w:p w14:paraId="0BCAC193" w14:textId="77777777" w:rsidR="005C6A3D" w:rsidRPr="005C6A3D" w:rsidRDefault="005C6A3D" w:rsidP="002D6CA8">
            <w:pPr>
              <w:tabs>
                <w:tab w:val="num" w:pos="1080"/>
              </w:tabs>
              <w:rPr>
                <w:rFonts w:cs="Arial"/>
                <w:sz w:val="22"/>
                <w:szCs w:val="22"/>
              </w:rPr>
            </w:pPr>
            <w:r w:rsidRPr="005C6A3D">
              <w:rPr>
                <w:b/>
                <w:sz w:val="22"/>
                <w:szCs w:val="22"/>
              </w:rPr>
              <w:t xml:space="preserve">Overall- </w:t>
            </w:r>
            <w:r w:rsidRPr="005C6A3D">
              <w:rPr>
                <w:rFonts w:cs="Arial"/>
                <w:sz w:val="22"/>
                <w:szCs w:val="22"/>
              </w:rPr>
              <w:t xml:space="preserve">a discussion of all three of the following application or implementation models related to working with your chosen organization: needs assessment, program evaluation and the use of findings to effect program modifications. </w:t>
            </w:r>
            <w:r w:rsidRPr="005C6A3D">
              <w:rPr>
                <w:rFonts w:cs="Arial"/>
                <w:i/>
                <w:sz w:val="22"/>
                <w:szCs w:val="22"/>
              </w:rPr>
              <w:t>Did you include all of the required elements in your submitted project?(</w:t>
            </w:r>
            <w:r w:rsidRPr="005C6A3D">
              <w:rPr>
                <w:rFonts w:cs="Arial"/>
                <w:sz w:val="22"/>
                <w:szCs w:val="22"/>
              </w:rPr>
              <w:t>3/2)#4</w:t>
            </w:r>
          </w:p>
          <w:p w14:paraId="7C70D0FB" w14:textId="77777777" w:rsidR="005C6A3D" w:rsidRPr="005C6A3D" w:rsidRDefault="005C6A3D" w:rsidP="002D6CA8">
            <w:pPr>
              <w:tabs>
                <w:tab w:val="num" w:pos="1080"/>
              </w:tabs>
              <w:rPr>
                <w:b/>
                <w:sz w:val="22"/>
                <w:szCs w:val="22"/>
              </w:rPr>
            </w:pPr>
          </w:p>
        </w:tc>
        <w:tc>
          <w:tcPr>
            <w:tcW w:w="4523" w:type="dxa"/>
          </w:tcPr>
          <w:p w14:paraId="0F0E3050" w14:textId="77777777" w:rsidR="005C6A3D" w:rsidRPr="005C6A3D" w:rsidRDefault="005C6A3D" w:rsidP="002D6CA8">
            <w:pPr>
              <w:rPr>
                <w:sz w:val="22"/>
                <w:szCs w:val="22"/>
              </w:rPr>
            </w:pPr>
          </w:p>
        </w:tc>
        <w:tc>
          <w:tcPr>
            <w:tcW w:w="900" w:type="dxa"/>
          </w:tcPr>
          <w:p w14:paraId="2E601BBF" w14:textId="77777777" w:rsidR="005C6A3D" w:rsidRPr="005C6A3D" w:rsidRDefault="005C6A3D" w:rsidP="002D6CA8">
            <w:pPr>
              <w:rPr>
                <w:b/>
                <w:sz w:val="22"/>
                <w:szCs w:val="22"/>
              </w:rPr>
            </w:pPr>
          </w:p>
          <w:p w14:paraId="38152815" w14:textId="77777777" w:rsidR="005C6A3D" w:rsidRPr="005C6A3D" w:rsidRDefault="005C6A3D" w:rsidP="002D6CA8">
            <w:pPr>
              <w:rPr>
                <w:b/>
                <w:sz w:val="22"/>
                <w:szCs w:val="22"/>
              </w:rPr>
            </w:pPr>
          </w:p>
          <w:p w14:paraId="1EAF823A" w14:textId="77777777" w:rsidR="005C6A3D" w:rsidRPr="005C6A3D" w:rsidRDefault="005C6A3D" w:rsidP="002D6CA8">
            <w:pPr>
              <w:rPr>
                <w:b/>
                <w:sz w:val="22"/>
                <w:szCs w:val="22"/>
              </w:rPr>
            </w:pPr>
            <w:r w:rsidRPr="005C6A3D">
              <w:rPr>
                <w:b/>
                <w:sz w:val="22"/>
                <w:szCs w:val="22"/>
              </w:rPr>
              <w:t>___/ 30</w:t>
            </w:r>
          </w:p>
        </w:tc>
      </w:tr>
      <w:tr w:rsidR="005C6A3D" w:rsidRPr="00C03DC0" w14:paraId="4F59B13F" w14:textId="77777777" w:rsidTr="005C6A3D">
        <w:tc>
          <w:tcPr>
            <w:tcW w:w="5107" w:type="dxa"/>
          </w:tcPr>
          <w:p w14:paraId="47F08DBF" w14:textId="77777777" w:rsidR="005C6A3D" w:rsidRPr="005C6A3D" w:rsidRDefault="005C6A3D" w:rsidP="002D6CA8">
            <w:pPr>
              <w:rPr>
                <w:sz w:val="22"/>
                <w:szCs w:val="22"/>
              </w:rPr>
            </w:pPr>
            <w:r w:rsidRPr="005C6A3D">
              <w:rPr>
                <w:b/>
                <w:sz w:val="22"/>
                <w:szCs w:val="22"/>
              </w:rPr>
              <w:t xml:space="preserve">Presentation- </w:t>
            </w:r>
            <w:r w:rsidRPr="005C6A3D">
              <w:rPr>
                <w:sz w:val="22"/>
                <w:szCs w:val="22"/>
              </w:rPr>
              <w:t>a creative presentation (using handouts, overheads, video and/or other presentation materials), summarizing the sections detailed above.</w:t>
            </w:r>
            <w:r w:rsidRPr="005C6A3D">
              <w:rPr>
                <w:rFonts w:cs="Arial"/>
                <w:i/>
                <w:sz w:val="22"/>
                <w:szCs w:val="22"/>
              </w:rPr>
              <w:t xml:space="preserve"> Did you explain what you did clearly and were you able to answer any questions posed?</w:t>
            </w:r>
          </w:p>
          <w:p w14:paraId="727AB2BF" w14:textId="77777777" w:rsidR="005C6A3D" w:rsidRPr="005C6A3D" w:rsidRDefault="005C6A3D" w:rsidP="002D6CA8">
            <w:pPr>
              <w:rPr>
                <w:b/>
                <w:sz w:val="22"/>
                <w:szCs w:val="22"/>
              </w:rPr>
            </w:pPr>
          </w:p>
        </w:tc>
        <w:tc>
          <w:tcPr>
            <w:tcW w:w="4523" w:type="dxa"/>
          </w:tcPr>
          <w:p w14:paraId="68284BD6" w14:textId="77777777" w:rsidR="005C6A3D" w:rsidRPr="005C6A3D" w:rsidRDefault="005C6A3D" w:rsidP="002D6CA8">
            <w:pPr>
              <w:rPr>
                <w:sz w:val="22"/>
                <w:szCs w:val="22"/>
              </w:rPr>
            </w:pPr>
          </w:p>
        </w:tc>
        <w:tc>
          <w:tcPr>
            <w:tcW w:w="900" w:type="dxa"/>
          </w:tcPr>
          <w:p w14:paraId="6CF233B8" w14:textId="77777777" w:rsidR="005C6A3D" w:rsidRPr="005C6A3D" w:rsidRDefault="005C6A3D" w:rsidP="002D6CA8">
            <w:pPr>
              <w:rPr>
                <w:b/>
                <w:sz w:val="22"/>
                <w:szCs w:val="22"/>
              </w:rPr>
            </w:pPr>
          </w:p>
          <w:p w14:paraId="22B71806" w14:textId="77777777" w:rsidR="005C6A3D" w:rsidRPr="005C6A3D" w:rsidRDefault="005C6A3D" w:rsidP="002D6CA8">
            <w:pPr>
              <w:rPr>
                <w:b/>
                <w:sz w:val="22"/>
                <w:szCs w:val="22"/>
              </w:rPr>
            </w:pPr>
          </w:p>
          <w:p w14:paraId="65217385" w14:textId="77777777" w:rsidR="005C6A3D" w:rsidRPr="005C6A3D" w:rsidRDefault="005C6A3D" w:rsidP="002D6CA8">
            <w:pPr>
              <w:rPr>
                <w:b/>
                <w:sz w:val="22"/>
                <w:szCs w:val="22"/>
              </w:rPr>
            </w:pPr>
            <w:r w:rsidRPr="005C6A3D">
              <w:rPr>
                <w:b/>
                <w:sz w:val="22"/>
                <w:szCs w:val="22"/>
              </w:rPr>
              <w:t>___/ 30</w:t>
            </w:r>
          </w:p>
        </w:tc>
      </w:tr>
      <w:tr w:rsidR="005C6A3D" w:rsidRPr="00C03DC0" w14:paraId="3B57C778" w14:textId="77777777" w:rsidTr="005C6A3D">
        <w:tc>
          <w:tcPr>
            <w:tcW w:w="5107" w:type="dxa"/>
          </w:tcPr>
          <w:p w14:paraId="3EF1A85C" w14:textId="77777777" w:rsidR="005C6A3D" w:rsidRPr="005C6A3D" w:rsidRDefault="005C6A3D" w:rsidP="002D6CA8">
            <w:pPr>
              <w:rPr>
                <w:b/>
                <w:sz w:val="22"/>
                <w:szCs w:val="22"/>
              </w:rPr>
            </w:pPr>
            <w:r w:rsidRPr="005C6A3D">
              <w:rPr>
                <w:b/>
                <w:sz w:val="22"/>
                <w:szCs w:val="22"/>
              </w:rPr>
              <w:t>Total</w:t>
            </w:r>
          </w:p>
        </w:tc>
        <w:tc>
          <w:tcPr>
            <w:tcW w:w="4523" w:type="dxa"/>
          </w:tcPr>
          <w:p w14:paraId="57D4AF88" w14:textId="77777777" w:rsidR="005C6A3D" w:rsidRPr="005C6A3D" w:rsidRDefault="005C6A3D" w:rsidP="002D6CA8">
            <w:pPr>
              <w:rPr>
                <w:b/>
                <w:sz w:val="22"/>
                <w:szCs w:val="22"/>
              </w:rPr>
            </w:pPr>
          </w:p>
        </w:tc>
        <w:tc>
          <w:tcPr>
            <w:tcW w:w="900" w:type="dxa"/>
          </w:tcPr>
          <w:p w14:paraId="155ED3A5" w14:textId="77777777" w:rsidR="005C6A3D" w:rsidRPr="005C6A3D" w:rsidRDefault="005C6A3D" w:rsidP="002D6CA8">
            <w:pPr>
              <w:rPr>
                <w:b/>
                <w:sz w:val="22"/>
                <w:szCs w:val="22"/>
              </w:rPr>
            </w:pPr>
            <w:r w:rsidRPr="005C6A3D">
              <w:rPr>
                <w:b/>
                <w:sz w:val="22"/>
                <w:szCs w:val="22"/>
              </w:rPr>
              <w:t xml:space="preserve">    / 200</w:t>
            </w:r>
          </w:p>
          <w:p w14:paraId="71EA0F3F" w14:textId="77777777" w:rsidR="005C6A3D" w:rsidRPr="005C6A3D" w:rsidRDefault="005C6A3D" w:rsidP="002D6CA8">
            <w:pPr>
              <w:rPr>
                <w:b/>
                <w:sz w:val="22"/>
                <w:szCs w:val="22"/>
              </w:rPr>
            </w:pPr>
          </w:p>
        </w:tc>
      </w:tr>
    </w:tbl>
    <w:p w14:paraId="705CC1B1" w14:textId="77777777" w:rsidR="005C6A3D" w:rsidRDefault="005C6A3D" w:rsidP="00ED0DAF">
      <w:pPr>
        <w:overflowPunct/>
        <w:autoSpaceDE/>
        <w:autoSpaceDN/>
        <w:adjustRightInd/>
        <w:spacing w:after="200" w:line="276" w:lineRule="auto"/>
        <w:jc w:val="center"/>
        <w:textAlignment w:val="auto"/>
        <w:rPr>
          <w:b/>
          <w:szCs w:val="24"/>
        </w:rPr>
      </w:pPr>
    </w:p>
    <w:p w14:paraId="5219E681" w14:textId="77777777" w:rsidR="00E41F89" w:rsidRDefault="00E41F89" w:rsidP="00D240CC">
      <w:pPr>
        <w:jc w:val="center"/>
        <w:rPr>
          <w:b/>
          <w:bCs/>
        </w:rPr>
      </w:pPr>
      <w:r>
        <w:rPr>
          <w:b/>
          <w:bCs/>
        </w:rPr>
        <w:lastRenderedPageBreak/>
        <w:t>APPENDIX C</w:t>
      </w:r>
    </w:p>
    <w:p w14:paraId="46ACD115" w14:textId="6ED2DC1F" w:rsidR="00D240CC" w:rsidRPr="009B36D5" w:rsidRDefault="00D240CC" w:rsidP="00D240CC">
      <w:pPr>
        <w:jc w:val="center"/>
        <w:rPr>
          <w:b/>
          <w:bCs/>
        </w:rPr>
      </w:pPr>
      <w:r w:rsidRPr="009B36D5">
        <w:rPr>
          <w:b/>
          <w:bCs/>
        </w:rPr>
        <w:t>C</w:t>
      </w:r>
      <w:r w:rsidR="00524D68">
        <w:rPr>
          <w:b/>
          <w:bCs/>
        </w:rPr>
        <w:t>linical</w:t>
      </w:r>
      <w:r w:rsidRPr="009B36D5">
        <w:rPr>
          <w:b/>
          <w:bCs/>
        </w:rPr>
        <w:t xml:space="preserve"> Mental Health (CMH) Counselor Identity Paper Format</w:t>
      </w:r>
    </w:p>
    <w:p w14:paraId="6EDDF3E2" w14:textId="77777777" w:rsidR="00D240CC" w:rsidRPr="009B36D5" w:rsidRDefault="00D240CC" w:rsidP="00D240CC"/>
    <w:p w14:paraId="53E21C76" w14:textId="77777777" w:rsidR="00D240CC" w:rsidRPr="009B36D5" w:rsidRDefault="00D240CC" w:rsidP="00D240CC">
      <w:r w:rsidRPr="009B36D5">
        <w:t>The student will write a paper that contains the following components and shows evidence of self-reflection:</w:t>
      </w:r>
    </w:p>
    <w:p w14:paraId="246AC258" w14:textId="77777777" w:rsidR="00D240CC" w:rsidRPr="009B36D5" w:rsidRDefault="00D240CC" w:rsidP="00D240CC"/>
    <w:p w14:paraId="2EAE7DE4" w14:textId="08771C51" w:rsidR="00D240CC" w:rsidRPr="009B36D5" w:rsidRDefault="00D240CC" w:rsidP="00F91AA7">
      <w:pPr>
        <w:numPr>
          <w:ilvl w:val="0"/>
          <w:numId w:val="3"/>
        </w:numPr>
        <w:overflowPunct/>
        <w:autoSpaceDE/>
        <w:autoSpaceDN/>
        <w:adjustRightInd/>
        <w:textAlignment w:val="auto"/>
      </w:pPr>
      <w:r w:rsidRPr="009B36D5">
        <w:t xml:space="preserve">Describes your </w:t>
      </w:r>
      <w:r w:rsidRPr="009B36D5">
        <w:rPr>
          <w:b/>
          <w:i/>
        </w:rPr>
        <w:t xml:space="preserve">motivation </w:t>
      </w:r>
      <w:r w:rsidRPr="009B36D5">
        <w:t xml:space="preserve">for choosing a career in </w:t>
      </w:r>
      <w:r w:rsidR="00524D68">
        <w:t>clinical</w:t>
      </w:r>
      <w:r w:rsidRPr="009B36D5">
        <w:t xml:space="preserve"> and agency counseling versus another specialty area in the counseling profession</w:t>
      </w:r>
    </w:p>
    <w:p w14:paraId="77205816" w14:textId="77777777" w:rsidR="00D240CC" w:rsidRPr="009B36D5" w:rsidRDefault="00D240CC" w:rsidP="00D240CC">
      <w:pPr>
        <w:ind w:left="360"/>
      </w:pPr>
    </w:p>
    <w:p w14:paraId="2EE0300A" w14:textId="2C147FB4" w:rsidR="00D240CC" w:rsidRPr="009B36D5" w:rsidRDefault="00D240CC" w:rsidP="00F91AA7">
      <w:pPr>
        <w:numPr>
          <w:ilvl w:val="0"/>
          <w:numId w:val="3"/>
        </w:numPr>
        <w:overflowPunct/>
        <w:autoSpaceDE/>
        <w:autoSpaceDN/>
        <w:adjustRightInd/>
        <w:textAlignment w:val="auto"/>
      </w:pPr>
      <w:r w:rsidRPr="009B36D5">
        <w:t xml:space="preserve">Identify </w:t>
      </w:r>
      <w:r w:rsidR="00892D8C" w:rsidRPr="00892D8C">
        <w:rPr>
          <w:b/>
          <w:i/>
        </w:rPr>
        <w:t>at least two</w:t>
      </w:r>
      <w:r w:rsidR="00892D8C">
        <w:t xml:space="preserve"> </w:t>
      </w:r>
      <w:r w:rsidRPr="009B36D5">
        <w:rPr>
          <w:b/>
          <w:i/>
        </w:rPr>
        <w:t xml:space="preserve">questions </w:t>
      </w:r>
      <w:r w:rsidRPr="009B36D5">
        <w:t xml:space="preserve">you have about the </w:t>
      </w:r>
      <w:r w:rsidR="00524D68">
        <w:t>clinical</w:t>
      </w:r>
      <w:r w:rsidRPr="009B36D5">
        <w:t xml:space="preserve"> counseling profession and how you will endeavor to answer those questions before completing the program of study</w:t>
      </w:r>
    </w:p>
    <w:p w14:paraId="699FC6C6" w14:textId="77777777" w:rsidR="00D240CC" w:rsidRPr="009B36D5" w:rsidRDefault="00D240CC" w:rsidP="00D240CC">
      <w:pPr>
        <w:ind w:left="360"/>
      </w:pPr>
    </w:p>
    <w:p w14:paraId="31997D49" w14:textId="3AEE3C82" w:rsidR="00D240CC" w:rsidRDefault="00D240CC" w:rsidP="00F91AA7">
      <w:pPr>
        <w:numPr>
          <w:ilvl w:val="0"/>
          <w:numId w:val="3"/>
        </w:numPr>
        <w:overflowPunct/>
        <w:autoSpaceDE/>
        <w:autoSpaceDN/>
        <w:adjustRightInd/>
        <w:textAlignment w:val="auto"/>
      </w:pPr>
      <w:r w:rsidRPr="009B36D5">
        <w:t xml:space="preserve">Describe </w:t>
      </w:r>
      <w:r w:rsidRPr="009B36D5">
        <w:rPr>
          <w:b/>
          <w:i/>
        </w:rPr>
        <w:t>three features of your identity</w:t>
      </w:r>
      <w:r w:rsidRPr="009B36D5">
        <w:t xml:space="preserve"> as a </w:t>
      </w:r>
      <w:r w:rsidR="00524D68">
        <w:t>clinical</w:t>
      </w:r>
      <w:r w:rsidRPr="009B36D5">
        <w:t xml:space="preserve"> counselor that you hope to develop and how you intend to develop those features before completing the program of study</w:t>
      </w:r>
    </w:p>
    <w:p w14:paraId="68682DD0" w14:textId="5762DB0D" w:rsidR="00552B66" w:rsidRPr="009B36D5" w:rsidRDefault="00552B66" w:rsidP="00F91AA7">
      <w:pPr>
        <w:numPr>
          <w:ilvl w:val="0"/>
          <w:numId w:val="3"/>
        </w:numPr>
        <w:overflowPunct/>
        <w:autoSpaceDE/>
        <w:autoSpaceDN/>
        <w:adjustRightInd/>
        <w:textAlignment w:val="auto"/>
      </w:pPr>
      <w:r>
        <w:t xml:space="preserve">Discuss </w:t>
      </w:r>
      <w:r w:rsidRPr="002B2F67">
        <w:rPr>
          <w:b/>
          <w:i/>
        </w:rPr>
        <w:t xml:space="preserve">your plan to incorporate </w:t>
      </w:r>
      <w:r w:rsidR="00892D8C">
        <w:rPr>
          <w:b/>
          <w:i/>
        </w:rPr>
        <w:t xml:space="preserve">at least two </w:t>
      </w:r>
      <w:r w:rsidRPr="00892D8C">
        <w:rPr>
          <w:b/>
          <w:i/>
        </w:rPr>
        <w:t xml:space="preserve">advocacy </w:t>
      </w:r>
      <w:r w:rsidR="00892D8C" w:rsidRPr="00892D8C">
        <w:rPr>
          <w:b/>
          <w:i/>
        </w:rPr>
        <w:t>processes</w:t>
      </w:r>
      <w:r w:rsidR="00892D8C">
        <w:t xml:space="preserve"> </w:t>
      </w:r>
      <w:r>
        <w:t xml:space="preserve">into your intended practice. </w:t>
      </w:r>
      <w:r w:rsidR="002B2F67">
        <w:t xml:space="preserve">How will you navigate the </w:t>
      </w:r>
      <w:r w:rsidR="002B2F67" w:rsidRPr="009A2531">
        <w:rPr>
          <w:szCs w:val="24"/>
        </w:rPr>
        <w:t>public policies on the local, state, and national levels that affect the quality and accessibility of mental health services</w:t>
      </w:r>
      <w:r w:rsidR="002B2F67">
        <w:rPr>
          <w:szCs w:val="24"/>
        </w:rPr>
        <w:t>?</w:t>
      </w:r>
    </w:p>
    <w:p w14:paraId="7FB26BA9" w14:textId="77777777" w:rsidR="00D240CC" w:rsidRPr="009B36D5" w:rsidRDefault="00D240CC" w:rsidP="00D240CC"/>
    <w:p w14:paraId="7AD93032" w14:textId="77777777" w:rsidR="00D240CC" w:rsidRPr="009B36D5" w:rsidRDefault="00D240CC" w:rsidP="00D240CC">
      <w:r w:rsidRPr="009B36D5">
        <w:t>Please format the product as follows:</w:t>
      </w:r>
    </w:p>
    <w:p w14:paraId="791AED77" w14:textId="77777777" w:rsidR="00D240CC" w:rsidRPr="009B36D5" w:rsidRDefault="00D240CC" w:rsidP="00D240CC"/>
    <w:p w14:paraId="50CD03EF" w14:textId="458BAEF5" w:rsidR="009A2531" w:rsidRPr="009A2531" w:rsidRDefault="009A2531" w:rsidP="00F91AA7">
      <w:pPr>
        <w:pStyle w:val="ListParagraph"/>
        <w:numPr>
          <w:ilvl w:val="0"/>
          <w:numId w:val="5"/>
        </w:numPr>
        <w:rPr>
          <w:rFonts w:ascii="Times New Roman" w:hAnsi="Times New Roman" w:cs="Times New Roman"/>
        </w:rPr>
      </w:pPr>
      <w:r w:rsidRPr="009A2531">
        <w:rPr>
          <w:rFonts w:ascii="Times New Roman" w:hAnsi="Times New Roman" w:cs="Times New Roman"/>
        </w:rPr>
        <w:t>Use 1-inch margins all around, and Times New Roman 12-point font; insert page number</w:t>
      </w:r>
      <w:r w:rsidR="00800336">
        <w:rPr>
          <w:rFonts w:ascii="Times New Roman" w:hAnsi="Times New Roman" w:cs="Times New Roman"/>
        </w:rPr>
        <w:t xml:space="preserve"> and running head</w:t>
      </w:r>
      <w:r w:rsidRPr="009A2531">
        <w:rPr>
          <w:rFonts w:ascii="Times New Roman" w:hAnsi="Times New Roman" w:cs="Times New Roman"/>
        </w:rPr>
        <w:t xml:space="preserve">.  </w:t>
      </w:r>
    </w:p>
    <w:p w14:paraId="641CDAC3" w14:textId="77777777" w:rsidR="00D240CC" w:rsidRPr="009A2531" w:rsidRDefault="00D240CC">
      <w:pPr>
        <w:overflowPunct/>
        <w:autoSpaceDE/>
        <w:autoSpaceDN/>
        <w:adjustRightInd/>
        <w:spacing w:after="200" w:line="276" w:lineRule="auto"/>
        <w:textAlignment w:val="auto"/>
        <w:rPr>
          <w:szCs w:val="24"/>
        </w:rPr>
      </w:pPr>
      <w:r w:rsidRPr="009A2531">
        <w:rPr>
          <w:szCs w:val="24"/>
        </w:rPr>
        <w:br w:type="page"/>
      </w:r>
    </w:p>
    <w:p w14:paraId="42015D1B" w14:textId="77777777" w:rsidR="001D32E9" w:rsidRPr="009A2531" w:rsidRDefault="001D32E9" w:rsidP="001D32E9">
      <w:pPr>
        <w:tabs>
          <w:tab w:val="left" w:pos="720"/>
          <w:tab w:val="left" w:pos="1440"/>
          <w:tab w:val="left" w:pos="2160"/>
          <w:tab w:val="left" w:pos="2880"/>
          <w:tab w:val="left" w:pos="3600"/>
        </w:tabs>
        <w:ind w:left="3600" w:hanging="3600"/>
        <w:rPr>
          <w:szCs w:val="24"/>
        </w:rPr>
      </w:pPr>
    </w:p>
    <w:p w14:paraId="495DAEB9" w14:textId="77777777" w:rsidR="001D32E9" w:rsidRPr="001A5EE7" w:rsidRDefault="00C30CBA" w:rsidP="00310145">
      <w:pPr>
        <w:jc w:val="center"/>
        <w:rPr>
          <w:b/>
          <w:bCs/>
          <w:sz w:val="22"/>
          <w:szCs w:val="22"/>
        </w:rPr>
      </w:pPr>
      <w:r w:rsidRPr="001A5EE7">
        <w:rPr>
          <w:b/>
          <w:bCs/>
          <w:sz w:val="22"/>
          <w:szCs w:val="22"/>
        </w:rPr>
        <w:t>Course Schedule</w:t>
      </w:r>
    </w:p>
    <w:p w14:paraId="2A04C7D9" w14:textId="77777777" w:rsidR="00BA15C8" w:rsidRPr="001A5EE7" w:rsidRDefault="00BA15C8" w:rsidP="00310145">
      <w:pPr>
        <w:jc w:val="center"/>
        <w:rPr>
          <w:b/>
          <w:bCs/>
          <w:sz w:val="22"/>
          <w:szCs w:val="22"/>
        </w:rPr>
      </w:pPr>
    </w:p>
    <w:tbl>
      <w:tblPr>
        <w:tblStyle w:val="TableGrid"/>
        <w:tblW w:w="0" w:type="auto"/>
        <w:tblLook w:val="04A0" w:firstRow="1" w:lastRow="0" w:firstColumn="1" w:lastColumn="0" w:noHBand="0" w:noVBand="1"/>
      </w:tblPr>
      <w:tblGrid>
        <w:gridCol w:w="823"/>
        <w:gridCol w:w="6127"/>
        <w:gridCol w:w="2400"/>
      </w:tblGrid>
      <w:tr w:rsidR="00BA15C8" w:rsidRPr="001A5EE7" w14:paraId="3892CF97" w14:textId="77777777" w:rsidTr="00712873">
        <w:trPr>
          <w:trHeight w:val="332"/>
        </w:trPr>
        <w:tc>
          <w:tcPr>
            <w:tcW w:w="828" w:type="dxa"/>
          </w:tcPr>
          <w:p w14:paraId="1473A51A" w14:textId="77777777" w:rsidR="00BA15C8" w:rsidRPr="001A5EE7" w:rsidRDefault="00BA15C8" w:rsidP="00310145">
            <w:pPr>
              <w:jc w:val="center"/>
              <w:rPr>
                <w:b/>
                <w:bCs/>
                <w:sz w:val="22"/>
                <w:szCs w:val="22"/>
              </w:rPr>
            </w:pPr>
            <w:r w:rsidRPr="001A5EE7">
              <w:rPr>
                <w:b/>
                <w:bCs/>
                <w:sz w:val="22"/>
                <w:szCs w:val="22"/>
              </w:rPr>
              <w:t>Date</w:t>
            </w:r>
          </w:p>
        </w:tc>
        <w:tc>
          <w:tcPr>
            <w:tcW w:w="6300" w:type="dxa"/>
          </w:tcPr>
          <w:p w14:paraId="3391A50C" w14:textId="77777777" w:rsidR="00BA15C8" w:rsidRPr="001A5EE7" w:rsidRDefault="00BA15C8" w:rsidP="00310145">
            <w:pPr>
              <w:jc w:val="center"/>
              <w:rPr>
                <w:b/>
                <w:bCs/>
                <w:sz w:val="22"/>
                <w:szCs w:val="22"/>
              </w:rPr>
            </w:pPr>
            <w:r w:rsidRPr="001A5EE7">
              <w:rPr>
                <w:b/>
                <w:bCs/>
                <w:sz w:val="22"/>
                <w:szCs w:val="22"/>
              </w:rPr>
              <w:t>Topic</w:t>
            </w:r>
          </w:p>
        </w:tc>
        <w:tc>
          <w:tcPr>
            <w:tcW w:w="2448" w:type="dxa"/>
          </w:tcPr>
          <w:p w14:paraId="75758596" w14:textId="77777777" w:rsidR="00BA15C8" w:rsidRPr="001A5EE7" w:rsidRDefault="00BA15C8" w:rsidP="00310145">
            <w:pPr>
              <w:jc w:val="center"/>
              <w:rPr>
                <w:b/>
                <w:bCs/>
                <w:sz w:val="22"/>
                <w:szCs w:val="22"/>
              </w:rPr>
            </w:pPr>
            <w:r w:rsidRPr="001A5EE7">
              <w:rPr>
                <w:b/>
                <w:bCs/>
                <w:sz w:val="22"/>
                <w:szCs w:val="22"/>
              </w:rPr>
              <w:t>Readings/ Assignments DUE</w:t>
            </w:r>
          </w:p>
        </w:tc>
      </w:tr>
      <w:tr w:rsidR="00BA15C8" w:rsidRPr="001A5EE7" w14:paraId="60A2C1BB" w14:textId="77777777" w:rsidTr="00712873">
        <w:tc>
          <w:tcPr>
            <w:tcW w:w="828" w:type="dxa"/>
          </w:tcPr>
          <w:p w14:paraId="7332B6AF" w14:textId="77777777" w:rsidR="00BA15C8" w:rsidRPr="00CA3821" w:rsidRDefault="00A34BB1" w:rsidP="00310145">
            <w:pPr>
              <w:jc w:val="center"/>
              <w:rPr>
                <w:b/>
                <w:bCs/>
                <w:sz w:val="22"/>
                <w:szCs w:val="22"/>
              </w:rPr>
            </w:pPr>
            <w:r w:rsidRPr="00CA3821">
              <w:rPr>
                <w:b/>
                <w:bCs/>
                <w:sz w:val="22"/>
                <w:szCs w:val="22"/>
              </w:rPr>
              <w:t>8/25</w:t>
            </w:r>
          </w:p>
        </w:tc>
        <w:tc>
          <w:tcPr>
            <w:tcW w:w="6300" w:type="dxa"/>
          </w:tcPr>
          <w:p w14:paraId="7B9747D0" w14:textId="77777777" w:rsidR="00BA15C8" w:rsidRPr="00CA3821" w:rsidRDefault="00BA15C8" w:rsidP="00310145">
            <w:pPr>
              <w:jc w:val="center"/>
              <w:rPr>
                <w:b/>
                <w:bCs/>
                <w:sz w:val="22"/>
                <w:szCs w:val="22"/>
              </w:rPr>
            </w:pPr>
            <w:r w:rsidRPr="00CA3821">
              <w:rPr>
                <w:b/>
                <w:bCs/>
                <w:sz w:val="22"/>
                <w:szCs w:val="22"/>
                <w:highlight w:val="yellow"/>
              </w:rPr>
              <w:t>Course Introduction</w:t>
            </w:r>
            <w:r w:rsidR="00CA3821" w:rsidRPr="00CA3821">
              <w:rPr>
                <w:b/>
                <w:bCs/>
                <w:sz w:val="22"/>
                <w:szCs w:val="22"/>
                <w:highlight w:val="yellow"/>
              </w:rPr>
              <w:t>**</w:t>
            </w:r>
          </w:p>
          <w:p w14:paraId="75AAFAA8" w14:textId="77777777" w:rsidR="00BA15C8" w:rsidRPr="00CA3821" w:rsidRDefault="00BA15C8" w:rsidP="00BA15C8">
            <w:pPr>
              <w:pStyle w:val="NoSpacing"/>
              <w:rPr>
                <w:i/>
                <w:sz w:val="22"/>
                <w:szCs w:val="22"/>
              </w:rPr>
            </w:pPr>
            <w:r w:rsidRPr="00CA3821">
              <w:rPr>
                <w:sz w:val="22"/>
                <w:szCs w:val="22"/>
              </w:rPr>
              <w:t xml:space="preserve">What is a mental health counselor? -- </w:t>
            </w:r>
            <w:r w:rsidRPr="00CA3821">
              <w:rPr>
                <w:i/>
                <w:sz w:val="22"/>
                <w:szCs w:val="22"/>
              </w:rPr>
              <w:t>Professional organizations, Specialties, Other mental health professionals</w:t>
            </w:r>
          </w:p>
          <w:p w14:paraId="3B5F083A" w14:textId="77777777" w:rsidR="007A209D" w:rsidRPr="00CA3821" w:rsidRDefault="007A209D" w:rsidP="00BA15C8">
            <w:pPr>
              <w:pStyle w:val="NoSpacing"/>
              <w:rPr>
                <w:i/>
                <w:sz w:val="22"/>
                <w:szCs w:val="22"/>
              </w:rPr>
            </w:pPr>
          </w:p>
        </w:tc>
        <w:tc>
          <w:tcPr>
            <w:tcW w:w="2448" w:type="dxa"/>
          </w:tcPr>
          <w:p w14:paraId="47CB6306" w14:textId="77777777" w:rsidR="00BA15C8" w:rsidRPr="001A5EE7" w:rsidRDefault="00EF7C92" w:rsidP="00310145">
            <w:pPr>
              <w:jc w:val="center"/>
              <w:rPr>
                <w:b/>
                <w:bCs/>
                <w:sz w:val="22"/>
                <w:szCs w:val="22"/>
              </w:rPr>
            </w:pPr>
            <w:proofErr w:type="spellStart"/>
            <w:r w:rsidRPr="001A5EE7">
              <w:rPr>
                <w:sz w:val="22"/>
                <w:szCs w:val="22"/>
              </w:rPr>
              <w:t>Gerig</w:t>
            </w:r>
            <w:proofErr w:type="spellEnd"/>
            <w:r w:rsidRPr="001A5EE7">
              <w:rPr>
                <w:sz w:val="22"/>
                <w:szCs w:val="22"/>
              </w:rPr>
              <w:t>, Ch.</w:t>
            </w:r>
            <w:r w:rsidR="00BA15C8" w:rsidRPr="001A5EE7">
              <w:rPr>
                <w:sz w:val="22"/>
                <w:szCs w:val="22"/>
              </w:rPr>
              <w:t xml:space="preserve"> 1</w:t>
            </w:r>
          </w:p>
        </w:tc>
      </w:tr>
      <w:tr w:rsidR="00BA15C8" w:rsidRPr="001A5EE7" w14:paraId="229B4DD3" w14:textId="77777777" w:rsidTr="00712873">
        <w:tc>
          <w:tcPr>
            <w:tcW w:w="828" w:type="dxa"/>
          </w:tcPr>
          <w:p w14:paraId="5EEF19FE" w14:textId="77777777" w:rsidR="00BA15C8" w:rsidRPr="00CA3821" w:rsidRDefault="00A34BB1" w:rsidP="00310145">
            <w:pPr>
              <w:jc w:val="center"/>
              <w:rPr>
                <w:b/>
                <w:bCs/>
                <w:sz w:val="22"/>
                <w:szCs w:val="22"/>
              </w:rPr>
            </w:pPr>
            <w:r w:rsidRPr="00CA3821">
              <w:rPr>
                <w:b/>
                <w:bCs/>
                <w:sz w:val="22"/>
                <w:szCs w:val="22"/>
              </w:rPr>
              <w:t>9/1</w:t>
            </w:r>
          </w:p>
        </w:tc>
        <w:tc>
          <w:tcPr>
            <w:tcW w:w="6300" w:type="dxa"/>
          </w:tcPr>
          <w:p w14:paraId="15C5172B" w14:textId="77777777" w:rsidR="00BA15C8" w:rsidRPr="00CA3821" w:rsidRDefault="00EF7C92" w:rsidP="00EF7C92">
            <w:pPr>
              <w:pStyle w:val="NoSpacing"/>
              <w:rPr>
                <w:i/>
                <w:sz w:val="22"/>
                <w:szCs w:val="22"/>
              </w:rPr>
            </w:pPr>
            <w:r w:rsidRPr="00CA3821">
              <w:rPr>
                <w:sz w:val="22"/>
                <w:szCs w:val="22"/>
              </w:rPr>
              <w:t>The counseling professions in historical perspective</w:t>
            </w:r>
            <w:r w:rsidRPr="00CA3821">
              <w:rPr>
                <w:sz w:val="22"/>
                <w:szCs w:val="22"/>
              </w:rPr>
              <w:tab/>
              <w:t xml:space="preserve">-- </w:t>
            </w:r>
            <w:r w:rsidRPr="00CA3821">
              <w:rPr>
                <w:i/>
                <w:sz w:val="22"/>
                <w:szCs w:val="22"/>
              </w:rPr>
              <w:t>Expansion of mental health counseling, Moving into the 21</w:t>
            </w:r>
            <w:r w:rsidRPr="00CA3821">
              <w:rPr>
                <w:i/>
                <w:sz w:val="22"/>
                <w:szCs w:val="22"/>
                <w:vertAlign w:val="superscript"/>
              </w:rPr>
              <w:t>st</w:t>
            </w:r>
            <w:r w:rsidRPr="00CA3821">
              <w:rPr>
                <w:i/>
                <w:sz w:val="22"/>
                <w:szCs w:val="22"/>
              </w:rPr>
              <w:t xml:space="preserve"> Century</w:t>
            </w:r>
          </w:p>
          <w:p w14:paraId="451683B2" w14:textId="77777777" w:rsidR="007A209D" w:rsidRPr="00CA3821" w:rsidRDefault="007A209D" w:rsidP="00EF7C92">
            <w:pPr>
              <w:pStyle w:val="NoSpacing"/>
              <w:rPr>
                <w:sz w:val="22"/>
                <w:szCs w:val="22"/>
              </w:rPr>
            </w:pPr>
          </w:p>
        </w:tc>
        <w:tc>
          <w:tcPr>
            <w:tcW w:w="2448" w:type="dxa"/>
          </w:tcPr>
          <w:p w14:paraId="0BC70A8D" w14:textId="77777777" w:rsidR="00BA15C8" w:rsidRDefault="00EF7C92" w:rsidP="00EF7C92">
            <w:pPr>
              <w:jc w:val="center"/>
              <w:rPr>
                <w:sz w:val="22"/>
                <w:szCs w:val="22"/>
              </w:rPr>
            </w:pPr>
            <w:proofErr w:type="spellStart"/>
            <w:r w:rsidRPr="001A5EE7">
              <w:rPr>
                <w:sz w:val="22"/>
                <w:szCs w:val="22"/>
              </w:rPr>
              <w:t>Gerig</w:t>
            </w:r>
            <w:proofErr w:type="spellEnd"/>
            <w:r w:rsidRPr="001A5EE7">
              <w:rPr>
                <w:sz w:val="22"/>
                <w:szCs w:val="22"/>
              </w:rPr>
              <w:t>, Ch. 2</w:t>
            </w:r>
          </w:p>
          <w:p w14:paraId="60FE3D2D" w14:textId="77777777" w:rsidR="00487D9F" w:rsidRDefault="00487D9F" w:rsidP="00EF7C92">
            <w:pPr>
              <w:jc w:val="center"/>
              <w:rPr>
                <w:sz w:val="22"/>
                <w:szCs w:val="22"/>
              </w:rPr>
            </w:pPr>
            <w:proofErr w:type="spellStart"/>
            <w:r>
              <w:rPr>
                <w:sz w:val="22"/>
                <w:szCs w:val="22"/>
              </w:rPr>
              <w:t>Wiger</w:t>
            </w:r>
            <w:proofErr w:type="spellEnd"/>
            <w:r>
              <w:rPr>
                <w:sz w:val="22"/>
                <w:szCs w:val="22"/>
              </w:rPr>
              <w:t xml:space="preserve"> </w:t>
            </w:r>
            <w:proofErr w:type="spellStart"/>
            <w:r>
              <w:rPr>
                <w:sz w:val="22"/>
                <w:szCs w:val="22"/>
              </w:rPr>
              <w:t>Chs</w:t>
            </w:r>
            <w:proofErr w:type="spellEnd"/>
            <w:r>
              <w:rPr>
                <w:sz w:val="22"/>
                <w:szCs w:val="22"/>
              </w:rPr>
              <w:t>. 4-5-6</w:t>
            </w:r>
          </w:p>
          <w:p w14:paraId="6DEC7041" w14:textId="4CBDD61C" w:rsidR="00800336" w:rsidRPr="001A5EE7" w:rsidRDefault="00800336" w:rsidP="00EF7C92">
            <w:pPr>
              <w:jc w:val="center"/>
              <w:rPr>
                <w:b/>
                <w:bCs/>
                <w:sz w:val="22"/>
                <w:szCs w:val="22"/>
              </w:rPr>
            </w:pPr>
            <w:r w:rsidRPr="00800336">
              <w:rPr>
                <w:b/>
                <w:sz w:val="22"/>
                <w:szCs w:val="22"/>
              </w:rPr>
              <w:t>Discussion Board</w:t>
            </w:r>
            <w:r>
              <w:rPr>
                <w:sz w:val="22"/>
                <w:szCs w:val="22"/>
              </w:rPr>
              <w:t xml:space="preserve"> </w:t>
            </w:r>
            <w:r w:rsidRPr="00800336">
              <w:rPr>
                <w:b/>
                <w:sz w:val="22"/>
                <w:szCs w:val="22"/>
              </w:rPr>
              <w:t>(</w:t>
            </w:r>
            <w:r w:rsidRPr="00800336">
              <w:rPr>
                <w:b/>
                <w:i/>
                <w:sz w:val="22"/>
                <w:szCs w:val="22"/>
              </w:rPr>
              <w:t>DB1</w:t>
            </w:r>
            <w:r>
              <w:rPr>
                <w:sz w:val="22"/>
                <w:szCs w:val="22"/>
              </w:rPr>
              <w:t>)</w:t>
            </w:r>
          </w:p>
        </w:tc>
      </w:tr>
      <w:tr w:rsidR="00BA15C8" w:rsidRPr="001A5EE7" w14:paraId="55EE4089" w14:textId="77777777" w:rsidTr="00712873">
        <w:tc>
          <w:tcPr>
            <w:tcW w:w="828" w:type="dxa"/>
          </w:tcPr>
          <w:p w14:paraId="3B0553D2" w14:textId="77777777" w:rsidR="00BA15C8" w:rsidRPr="00CA3821" w:rsidRDefault="00BA15C8" w:rsidP="00A34BB1">
            <w:pPr>
              <w:jc w:val="center"/>
              <w:rPr>
                <w:b/>
                <w:bCs/>
                <w:sz w:val="22"/>
                <w:szCs w:val="22"/>
              </w:rPr>
            </w:pPr>
            <w:r w:rsidRPr="00CA3821">
              <w:rPr>
                <w:b/>
                <w:bCs/>
                <w:sz w:val="22"/>
                <w:szCs w:val="22"/>
              </w:rPr>
              <w:t>9/</w:t>
            </w:r>
            <w:r w:rsidR="00A34BB1" w:rsidRPr="00CA3821">
              <w:rPr>
                <w:b/>
                <w:bCs/>
                <w:sz w:val="22"/>
                <w:szCs w:val="22"/>
              </w:rPr>
              <w:t>8</w:t>
            </w:r>
          </w:p>
        </w:tc>
        <w:tc>
          <w:tcPr>
            <w:tcW w:w="6300" w:type="dxa"/>
          </w:tcPr>
          <w:p w14:paraId="566D73A8" w14:textId="77777777" w:rsidR="00EF7C92" w:rsidRPr="00CA3821" w:rsidRDefault="00EF7C92" w:rsidP="00EF7C92">
            <w:pPr>
              <w:pStyle w:val="NoSpacing"/>
              <w:rPr>
                <w:sz w:val="22"/>
                <w:szCs w:val="22"/>
              </w:rPr>
            </w:pPr>
            <w:r w:rsidRPr="00CA3821">
              <w:rPr>
                <w:sz w:val="22"/>
                <w:szCs w:val="22"/>
              </w:rPr>
              <w:t>Theoretical foundations for clinical mental health --</w:t>
            </w:r>
            <w:r w:rsidRPr="00CA3821">
              <w:rPr>
                <w:i/>
                <w:sz w:val="22"/>
                <w:szCs w:val="22"/>
              </w:rPr>
              <w:t>Characteristics of the counselor, Foundational theories</w:t>
            </w:r>
          </w:p>
          <w:p w14:paraId="3FFAE21A" w14:textId="77777777" w:rsidR="00BA15C8" w:rsidRPr="00CA3821" w:rsidRDefault="00EF7C92" w:rsidP="00EF7C92">
            <w:pPr>
              <w:pStyle w:val="NoSpacing"/>
              <w:rPr>
                <w:sz w:val="22"/>
                <w:szCs w:val="22"/>
              </w:rPr>
            </w:pPr>
            <w:r w:rsidRPr="00CA3821">
              <w:rPr>
                <w:sz w:val="22"/>
                <w:szCs w:val="22"/>
              </w:rPr>
              <w:t>Traditional and contemporary theories</w:t>
            </w:r>
          </w:p>
          <w:p w14:paraId="16C0D2C5" w14:textId="77777777" w:rsidR="007A209D" w:rsidRPr="00CA3821" w:rsidRDefault="00A34BB1" w:rsidP="00A34BB1">
            <w:pPr>
              <w:pStyle w:val="NoSpacing"/>
              <w:jc w:val="center"/>
              <w:rPr>
                <w:sz w:val="22"/>
                <w:szCs w:val="22"/>
              </w:rPr>
            </w:pPr>
            <w:r w:rsidRPr="00CA3821">
              <w:rPr>
                <w:b/>
                <w:bCs/>
                <w:sz w:val="22"/>
                <w:szCs w:val="22"/>
                <w:highlight w:val="yellow"/>
              </w:rPr>
              <w:t>Initial Case Presentation (w/video clip)</w:t>
            </w:r>
            <w:r w:rsidR="00CA3821" w:rsidRPr="00CA3821">
              <w:rPr>
                <w:b/>
                <w:bCs/>
                <w:sz w:val="22"/>
                <w:szCs w:val="22"/>
                <w:highlight w:val="yellow"/>
              </w:rPr>
              <w:t>**</w:t>
            </w:r>
          </w:p>
        </w:tc>
        <w:tc>
          <w:tcPr>
            <w:tcW w:w="2448" w:type="dxa"/>
          </w:tcPr>
          <w:p w14:paraId="7E628270" w14:textId="77777777" w:rsidR="00BA15C8" w:rsidRPr="001A5EE7" w:rsidRDefault="00EF7C92" w:rsidP="00310145">
            <w:pPr>
              <w:jc w:val="center"/>
              <w:rPr>
                <w:sz w:val="22"/>
                <w:szCs w:val="22"/>
              </w:rPr>
            </w:pPr>
            <w:proofErr w:type="spellStart"/>
            <w:r w:rsidRPr="001A5EE7">
              <w:rPr>
                <w:sz w:val="22"/>
                <w:szCs w:val="22"/>
              </w:rPr>
              <w:t>Gerig</w:t>
            </w:r>
            <w:proofErr w:type="spellEnd"/>
            <w:r w:rsidRPr="001A5EE7">
              <w:rPr>
                <w:sz w:val="22"/>
                <w:szCs w:val="22"/>
              </w:rPr>
              <w:t>, Chapters 3 &amp; 4</w:t>
            </w:r>
          </w:p>
          <w:p w14:paraId="24330FB4" w14:textId="77777777" w:rsidR="00E05F06" w:rsidRPr="001A5EE7" w:rsidRDefault="00E05F06" w:rsidP="00E05F06">
            <w:pPr>
              <w:jc w:val="center"/>
              <w:rPr>
                <w:b/>
                <w:bCs/>
                <w:sz w:val="22"/>
                <w:szCs w:val="22"/>
              </w:rPr>
            </w:pPr>
          </w:p>
        </w:tc>
      </w:tr>
      <w:tr w:rsidR="00BA15C8" w:rsidRPr="001A5EE7" w14:paraId="1FA5C845" w14:textId="77777777" w:rsidTr="00712873">
        <w:tc>
          <w:tcPr>
            <w:tcW w:w="828" w:type="dxa"/>
          </w:tcPr>
          <w:p w14:paraId="302EA0EF" w14:textId="77777777" w:rsidR="00BA15C8" w:rsidRPr="00CA3821" w:rsidRDefault="00BA15C8" w:rsidP="00A34BB1">
            <w:pPr>
              <w:jc w:val="center"/>
              <w:rPr>
                <w:b/>
                <w:bCs/>
                <w:sz w:val="22"/>
                <w:szCs w:val="22"/>
              </w:rPr>
            </w:pPr>
            <w:r w:rsidRPr="00CA3821">
              <w:rPr>
                <w:b/>
                <w:bCs/>
                <w:sz w:val="22"/>
                <w:szCs w:val="22"/>
              </w:rPr>
              <w:t>9/</w:t>
            </w:r>
            <w:r w:rsidR="00A34BB1" w:rsidRPr="00CA3821">
              <w:rPr>
                <w:b/>
                <w:bCs/>
                <w:sz w:val="22"/>
                <w:szCs w:val="22"/>
              </w:rPr>
              <w:t>15</w:t>
            </w:r>
          </w:p>
        </w:tc>
        <w:tc>
          <w:tcPr>
            <w:tcW w:w="6300" w:type="dxa"/>
          </w:tcPr>
          <w:p w14:paraId="07E0D083" w14:textId="77777777" w:rsidR="00BA15C8" w:rsidRPr="00CA3821" w:rsidRDefault="00EF7C92" w:rsidP="00EF7C92">
            <w:pPr>
              <w:rPr>
                <w:sz w:val="22"/>
                <w:szCs w:val="22"/>
              </w:rPr>
            </w:pPr>
            <w:r w:rsidRPr="00CA3821">
              <w:rPr>
                <w:sz w:val="22"/>
                <w:szCs w:val="22"/>
              </w:rPr>
              <w:t>Education, licensure and certification</w:t>
            </w:r>
            <w:r w:rsidRPr="00CA3821">
              <w:rPr>
                <w:sz w:val="22"/>
                <w:szCs w:val="22"/>
              </w:rPr>
              <w:tab/>
            </w:r>
          </w:p>
          <w:p w14:paraId="56ABE357" w14:textId="77777777" w:rsidR="007A209D" w:rsidRPr="001A5EE7" w:rsidRDefault="00A34BB1" w:rsidP="00A34BB1">
            <w:pPr>
              <w:jc w:val="center"/>
              <w:rPr>
                <w:b/>
                <w:bCs/>
                <w:sz w:val="22"/>
                <w:szCs w:val="22"/>
              </w:rPr>
            </w:pPr>
            <w:r w:rsidRPr="00CA3821">
              <w:rPr>
                <w:b/>
                <w:bCs/>
                <w:sz w:val="22"/>
                <w:szCs w:val="22"/>
                <w:highlight w:val="yellow"/>
              </w:rPr>
              <w:t>Initial</w:t>
            </w:r>
            <w:r w:rsidRPr="00CA3821">
              <w:rPr>
                <w:b/>
                <w:bCs/>
                <w:sz w:val="22"/>
                <w:szCs w:val="22"/>
              </w:rPr>
              <w:t xml:space="preserve"> </w:t>
            </w:r>
            <w:r w:rsidRPr="00CA3821">
              <w:rPr>
                <w:b/>
                <w:bCs/>
                <w:sz w:val="22"/>
                <w:szCs w:val="22"/>
                <w:highlight w:val="yellow"/>
              </w:rPr>
              <w:t>Case Presentation (w/video clip)</w:t>
            </w:r>
            <w:r w:rsidR="00CA3821" w:rsidRPr="00CA3821">
              <w:rPr>
                <w:b/>
                <w:bCs/>
                <w:sz w:val="22"/>
                <w:szCs w:val="22"/>
                <w:highlight w:val="yellow"/>
              </w:rPr>
              <w:t>**</w:t>
            </w:r>
          </w:p>
        </w:tc>
        <w:tc>
          <w:tcPr>
            <w:tcW w:w="2448" w:type="dxa"/>
          </w:tcPr>
          <w:p w14:paraId="1B3D71D3" w14:textId="77777777" w:rsidR="00A34BB1" w:rsidRDefault="00EF7C92" w:rsidP="00EF7C92">
            <w:pPr>
              <w:jc w:val="center"/>
              <w:rPr>
                <w:b/>
                <w:sz w:val="22"/>
                <w:szCs w:val="22"/>
              </w:rPr>
            </w:pPr>
            <w:proofErr w:type="spellStart"/>
            <w:r w:rsidRPr="001A5EE7">
              <w:rPr>
                <w:sz w:val="22"/>
                <w:szCs w:val="22"/>
              </w:rPr>
              <w:t>Gerig</w:t>
            </w:r>
            <w:proofErr w:type="spellEnd"/>
            <w:r w:rsidRPr="001A5EE7">
              <w:rPr>
                <w:sz w:val="22"/>
                <w:szCs w:val="22"/>
              </w:rPr>
              <w:t>, Ch. 5</w:t>
            </w:r>
            <w:r w:rsidR="00A34BB1" w:rsidRPr="001A5EE7">
              <w:rPr>
                <w:b/>
                <w:sz w:val="22"/>
                <w:szCs w:val="22"/>
              </w:rPr>
              <w:t xml:space="preserve"> </w:t>
            </w:r>
          </w:p>
          <w:p w14:paraId="1F4470BD" w14:textId="77777777" w:rsidR="00BA15C8" w:rsidRPr="001A5EE7" w:rsidRDefault="00A34BB1" w:rsidP="00EF7C92">
            <w:pPr>
              <w:jc w:val="center"/>
              <w:rPr>
                <w:b/>
                <w:bCs/>
                <w:sz w:val="22"/>
                <w:szCs w:val="22"/>
              </w:rPr>
            </w:pPr>
            <w:r w:rsidRPr="001A5EE7">
              <w:rPr>
                <w:b/>
                <w:sz w:val="22"/>
                <w:szCs w:val="22"/>
              </w:rPr>
              <w:t>Treatment Planning  (</w:t>
            </w:r>
            <w:proofErr w:type="spellStart"/>
            <w:r w:rsidRPr="001A5EE7">
              <w:rPr>
                <w:b/>
                <w:sz w:val="22"/>
                <w:szCs w:val="22"/>
              </w:rPr>
              <w:t>TxP</w:t>
            </w:r>
            <w:proofErr w:type="spellEnd"/>
            <w:r w:rsidRPr="001A5EE7">
              <w:rPr>
                <w:b/>
                <w:sz w:val="22"/>
                <w:szCs w:val="22"/>
              </w:rPr>
              <w:t>) Part 1</w:t>
            </w:r>
          </w:p>
        </w:tc>
      </w:tr>
      <w:tr w:rsidR="00BA15C8" w:rsidRPr="001A5EE7" w14:paraId="3DEEF362" w14:textId="77777777" w:rsidTr="00712873">
        <w:tc>
          <w:tcPr>
            <w:tcW w:w="828" w:type="dxa"/>
          </w:tcPr>
          <w:p w14:paraId="3600CF17" w14:textId="77777777" w:rsidR="00BA15C8" w:rsidRPr="00CA3821" w:rsidRDefault="00BA15C8" w:rsidP="00A34BB1">
            <w:pPr>
              <w:jc w:val="center"/>
              <w:rPr>
                <w:b/>
                <w:bCs/>
                <w:sz w:val="22"/>
                <w:szCs w:val="22"/>
              </w:rPr>
            </w:pPr>
            <w:r w:rsidRPr="00CA3821">
              <w:rPr>
                <w:b/>
                <w:bCs/>
                <w:sz w:val="22"/>
                <w:szCs w:val="22"/>
              </w:rPr>
              <w:t>9/</w:t>
            </w:r>
            <w:r w:rsidR="00A34BB1" w:rsidRPr="00CA3821">
              <w:rPr>
                <w:b/>
                <w:bCs/>
                <w:sz w:val="22"/>
                <w:szCs w:val="22"/>
              </w:rPr>
              <w:t>22</w:t>
            </w:r>
          </w:p>
        </w:tc>
        <w:tc>
          <w:tcPr>
            <w:tcW w:w="6300" w:type="dxa"/>
          </w:tcPr>
          <w:p w14:paraId="58157EE5" w14:textId="77777777" w:rsidR="00BA15C8" w:rsidRPr="001A5EE7" w:rsidRDefault="00EF7C92" w:rsidP="00EF7C92">
            <w:pPr>
              <w:rPr>
                <w:bCs/>
                <w:sz w:val="22"/>
                <w:szCs w:val="22"/>
              </w:rPr>
            </w:pPr>
            <w:r w:rsidRPr="001A5EE7">
              <w:rPr>
                <w:bCs/>
                <w:sz w:val="22"/>
                <w:szCs w:val="22"/>
              </w:rPr>
              <w:t xml:space="preserve">Ethical and </w:t>
            </w:r>
            <w:r w:rsidR="007A209D" w:rsidRPr="001A5EE7">
              <w:rPr>
                <w:bCs/>
                <w:sz w:val="22"/>
                <w:szCs w:val="22"/>
              </w:rPr>
              <w:t>l</w:t>
            </w:r>
            <w:r w:rsidRPr="001A5EE7">
              <w:rPr>
                <w:bCs/>
                <w:sz w:val="22"/>
                <w:szCs w:val="22"/>
              </w:rPr>
              <w:t xml:space="preserve">egal </w:t>
            </w:r>
            <w:r w:rsidR="007A209D" w:rsidRPr="001A5EE7">
              <w:rPr>
                <w:bCs/>
                <w:sz w:val="22"/>
                <w:szCs w:val="22"/>
              </w:rPr>
              <w:t>i</w:t>
            </w:r>
            <w:r w:rsidRPr="001A5EE7">
              <w:rPr>
                <w:bCs/>
                <w:sz w:val="22"/>
                <w:szCs w:val="22"/>
              </w:rPr>
              <w:t>ssues in Clinic</w:t>
            </w:r>
            <w:r w:rsidR="007A209D" w:rsidRPr="001A5EE7">
              <w:rPr>
                <w:bCs/>
                <w:sz w:val="22"/>
                <w:szCs w:val="22"/>
              </w:rPr>
              <w:t>al Mental Health Counseling</w:t>
            </w:r>
          </w:p>
          <w:p w14:paraId="4BB1F35A" w14:textId="77777777" w:rsidR="007A209D" w:rsidRPr="001A5EE7" w:rsidRDefault="007A209D" w:rsidP="00EF7C92">
            <w:pPr>
              <w:rPr>
                <w:bCs/>
                <w:sz w:val="22"/>
                <w:szCs w:val="22"/>
              </w:rPr>
            </w:pPr>
            <w:r w:rsidRPr="001A5EE7">
              <w:rPr>
                <w:bCs/>
                <w:sz w:val="22"/>
                <w:szCs w:val="22"/>
              </w:rPr>
              <w:t>Ethical Behavior, A legal perspective</w:t>
            </w:r>
          </w:p>
          <w:p w14:paraId="04D1AD93" w14:textId="77777777" w:rsidR="00E05F06" w:rsidRPr="001A5EE7" w:rsidRDefault="00E05F06" w:rsidP="00EF7C92">
            <w:pPr>
              <w:rPr>
                <w:bCs/>
                <w:sz w:val="22"/>
                <w:szCs w:val="22"/>
              </w:rPr>
            </w:pPr>
          </w:p>
        </w:tc>
        <w:tc>
          <w:tcPr>
            <w:tcW w:w="2448" w:type="dxa"/>
          </w:tcPr>
          <w:p w14:paraId="7AFC86C3" w14:textId="77777777" w:rsidR="00BA15C8" w:rsidRPr="001A5EE7" w:rsidRDefault="00EF7C92" w:rsidP="00EF7C92">
            <w:pPr>
              <w:jc w:val="center"/>
              <w:rPr>
                <w:sz w:val="22"/>
                <w:szCs w:val="22"/>
              </w:rPr>
            </w:pPr>
            <w:proofErr w:type="spellStart"/>
            <w:r w:rsidRPr="001A5EE7">
              <w:rPr>
                <w:sz w:val="22"/>
                <w:szCs w:val="22"/>
              </w:rPr>
              <w:t>Gerig</w:t>
            </w:r>
            <w:proofErr w:type="spellEnd"/>
            <w:r w:rsidRPr="001A5EE7">
              <w:rPr>
                <w:sz w:val="22"/>
                <w:szCs w:val="22"/>
              </w:rPr>
              <w:t>, Ch.6</w:t>
            </w:r>
          </w:p>
          <w:p w14:paraId="44CAE70B" w14:textId="77777777" w:rsidR="007A209D" w:rsidRDefault="007A209D" w:rsidP="007A209D">
            <w:pPr>
              <w:jc w:val="center"/>
              <w:rPr>
                <w:sz w:val="22"/>
                <w:szCs w:val="22"/>
              </w:rPr>
            </w:pPr>
            <w:r w:rsidRPr="001A5EE7">
              <w:rPr>
                <w:sz w:val="22"/>
                <w:szCs w:val="22"/>
              </w:rPr>
              <w:t xml:space="preserve">Mitchell, </w:t>
            </w:r>
            <w:proofErr w:type="spellStart"/>
            <w:r w:rsidRPr="001A5EE7">
              <w:rPr>
                <w:sz w:val="22"/>
                <w:szCs w:val="22"/>
              </w:rPr>
              <w:t>Chs</w:t>
            </w:r>
            <w:proofErr w:type="spellEnd"/>
            <w:r w:rsidRPr="001A5EE7">
              <w:rPr>
                <w:sz w:val="22"/>
                <w:szCs w:val="22"/>
              </w:rPr>
              <w:t>.  1&amp; 2</w:t>
            </w:r>
          </w:p>
          <w:p w14:paraId="0D89DECE" w14:textId="77777777" w:rsidR="00487D9F" w:rsidRDefault="00487D9F" w:rsidP="007A209D">
            <w:pPr>
              <w:jc w:val="center"/>
              <w:rPr>
                <w:sz w:val="22"/>
                <w:szCs w:val="22"/>
              </w:rPr>
            </w:pPr>
            <w:proofErr w:type="spellStart"/>
            <w:r>
              <w:rPr>
                <w:sz w:val="22"/>
                <w:szCs w:val="22"/>
              </w:rPr>
              <w:t>Wiger</w:t>
            </w:r>
            <w:proofErr w:type="spellEnd"/>
            <w:r>
              <w:rPr>
                <w:sz w:val="22"/>
                <w:szCs w:val="22"/>
              </w:rPr>
              <w:t xml:space="preserve"> </w:t>
            </w:r>
            <w:proofErr w:type="spellStart"/>
            <w:r>
              <w:rPr>
                <w:sz w:val="22"/>
                <w:szCs w:val="22"/>
              </w:rPr>
              <w:t>Chs</w:t>
            </w:r>
            <w:proofErr w:type="spellEnd"/>
            <w:r>
              <w:rPr>
                <w:sz w:val="22"/>
                <w:szCs w:val="22"/>
              </w:rPr>
              <w:t>. 1-2</w:t>
            </w:r>
          </w:p>
          <w:p w14:paraId="370E62BE" w14:textId="4FDD3BDA" w:rsidR="00800336" w:rsidRPr="001A5EE7" w:rsidRDefault="00800336" w:rsidP="00800336">
            <w:pPr>
              <w:jc w:val="center"/>
              <w:rPr>
                <w:b/>
                <w:bCs/>
                <w:sz w:val="22"/>
                <w:szCs w:val="22"/>
              </w:rPr>
            </w:pPr>
            <w:r>
              <w:rPr>
                <w:sz w:val="22"/>
                <w:szCs w:val="22"/>
              </w:rPr>
              <w:t>(</w:t>
            </w:r>
            <w:r w:rsidRPr="00800336">
              <w:rPr>
                <w:b/>
                <w:i/>
                <w:sz w:val="22"/>
                <w:szCs w:val="22"/>
              </w:rPr>
              <w:t>DB2</w:t>
            </w:r>
            <w:r>
              <w:rPr>
                <w:sz w:val="22"/>
                <w:szCs w:val="22"/>
              </w:rPr>
              <w:t>)</w:t>
            </w:r>
          </w:p>
        </w:tc>
      </w:tr>
      <w:tr w:rsidR="00BA15C8" w:rsidRPr="001A5EE7" w14:paraId="7F7592D7" w14:textId="77777777" w:rsidTr="00712873">
        <w:tc>
          <w:tcPr>
            <w:tcW w:w="828" w:type="dxa"/>
          </w:tcPr>
          <w:p w14:paraId="12FBC0B5" w14:textId="77777777" w:rsidR="00BA15C8" w:rsidRPr="00CA3821" w:rsidRDefault="00BA15C8" w:rsidP="00A34BB1">
            <w:pPr>
              <w:jc w:val="center"/>
              <w:rPr>
                <w:b/>
                <w:bCs/>
                <w:sz w:val="22"/>
                <w:szCs w:val="22"/>
              </w:rPr>
            </w:pPr>
            <w:r w:rsidRPr="00CA3821">
              <w:rPr>
                <w:b/>
                <w:bCs/>
                <w:sz w:val="22"/>
                <w:szCs w:val="22"/>
              </w:rPr>
              <w:t>9/2</w:t>
            </w:r>
            <w:r w:rsidR="00A34BB1" w:rsidRPr="00CA3821">
              <w:rPr>
                <w:b/>
                <w:bCs/>
                <w:sz w:val="22"/>
                <w:szCs w:val="22"/>
              </w:rPr>
              <w:t>9</w:t>
            </w:r>
          </w:p>
        </w:tc>
        <w:tc>
          <w:tcPr>
            <w:tcW w:w="6300" w:type="dxa"/>
          </w:tcPr>
          <w:p w14:paraId="5F1CABE1" w14:textId="77777777" w:rsidR="007A209D" w:rsidRPr="001A5EE7" w:rsidRDefault="007A209D" w:rsidP="007A209D">
            <w:pPr>
              <w:pStyle w:val="NoSpacing"/>
              <w:rPr>
                <w:sz w:val="22"/>
                <w:szCs w:val="22"/>
              </w:rPr>
            </w:pPr>
            <w:r w:rsidRPr="001A5EE7">
              <w:rPr>
                <w:sz w:val="22"/>
                <w:szCs w:val="22"/>
              </w:rPr>
              <w:t>Employment settings</w:t>
            </w:r>
            <w:r w:rsidRPr="001A5EE7">
              <w:rPr>
                <w:sz w:val="22"/>
                <w:szCs w:val="22"/>
              </w:rPr>
              <w:tab/>
            </w:r>
            <w:r w:rsidRPr="001A5EE7">
              <w:rPr>
                <w:sz w:val="22"/>
                <w:szCs w:val="22"/>
              </w:rPr>
              <w:tab/>
            </w:r>
            <w:r w:rsidRPr="001A5EE7">
              <w:rPr>
                <w:sz w:val="22"/>
                <w:szCs w:val="22"/>
              </w:rPr>
              <w:tab/>
            </w:r>
            <w:r w:rsidRPr="001A5EE7">
              <w:rPr>
                <w:sz w:val="22"/>
                <w:szCs w:val="22"/>
              </w:rPr>
              <w:tab/>
            </w:r>
            <w:r w:rsidRPr="001A5EE7">
              <w:rPr>
                <w:sz w:val="22"/>
                <w:szCs w:val="22"/>
              </w:rPr>
              <w:tab/>
            </w:r>
            <w:r w:rsidRPr="001A5EE7">
              <w:rPr>
                <w:sz w:val="22"/>
                <w:szCs w:val="22"/>
              </w:rPr>
              <w:tab/>
              <w:t xml:space="preserve"> </w:t>
            </w:r>
          </w:p>
          <w:p w14:paraId="69FAC58E" w14:textId="77777777" w:rsidR="00BA15C8" w:rsidRPr="001A5EE7" w:rsidRDefault="007A209D" w:rsidP="007A209D">
            <w:pPr>
              <w:rPr>
                <w:bCs/>
                <w:sz w:val="22"/>
                <w:szCs w:val="22"/>
              </w:rPr>
            </w:pPr>
            <w:r w:rsidRPr="001A5EE7">
              <w:rPr>
                <w:sz w:val="22"/>
                <w:szCs w:val="22"/>
              </w:rPr>
              <w:t>Fiscal perspective</w:t>
            </w:r>
          </w:p>
        </w:tc>
        <w:tc>
          <w:tcPr>
            <w:tcW w:w="2448" w:type="dxa"/>
          </w:tcPr>
          <w:p w14:paraId="5479CB3A" w14:textId="77777777" w:rsidR="00BA15C8" w:rsidRPr="001A5EE7" w:rsidRDefault="007A209D" w:rsidP="007A209D">
            <w:pPr>
              <w:jc w:val="center"/>
              <w:rPr>
                <w:sz w:val="22"/>
                <w:szCs w:val="22"/>
              </w:rPr>
            </w:pPr>
            <w:proofErr w:type="spellStart"/>
            <w:r w:rsidRPr="001A5EE7">
              <w:rPr>
                <w:sz w:val="22"/>
                <w:szCs w:val="22"/>
              </w:rPr>
              <w:t>Gerig</w:t>
            </w:r>
            <w:proofErr w:type="spellEnd"/>
            <w:r w:rsidRPr="001A5EE7">
              <w:rPr>
                <w:sz w:val="22"/>
                <w:szCs w:val="22"/>
              </w:rPr>
              <w:t>, Ch.7</w:t>
            </w:r>
          </w:p>
          <w:p w14:paraId="5F764676" w14:textId="77777777" w:rsidR="007A209D" w:rsidRPr="001A5EE7" w:rsidRDefault="007A209D" w:rsidP="007A209D">
            <w:pPr>
              <w:jc w:val="center"/>
              <w:rPr>
                <w:sz w:val="22"/>
                <w:szCs w:val="22"/>
              </w:rPr>
            </w:pPr>
            <w:r w:rsidRPr="001A5EE7">
              <w:rPr>
                <w:sz w:val="22"/>
                <w:szCs w:val="22"/>
              </w:rPr>
              <w:t>Mitchell, Ch. 3</w:t>
            </w:r>
          </w:p>
          <w:p w14:paraId="577A0744" w14:textId="473DFFF5" w:rsidR="006140EF" w:rsidRPr="001A5EE7" w:rsidRDefault="00800336" w:rsidP="00800336">
            <w:pPr>
              <w:jc w:val="center"/>
              <w:rPr>
                <w:b/>
                <w:bCs/>
                <w:sz w:val="22"/>
                <w:szCs w:val="22"/>
              </w:rPr>
            </w:pPr>
            <w:r>
              <w:rPr>
                <w:sz w:val="22"/>
                <w:szCs w:val="22"/>
              </w:rPr>
              <w:t>(</w:t>
            </w:r>
            <w:r w:rsidRPr="00800336">
              <w:rPr>
                <w:b/>
                <w:i/>
                <w:sz w:val="22"/>
                <w:szCs w:val="22"/>
              </w:rPr>
              <w:t>DB3</w:t>
            </w:r>
            <w:r>
              <w:rPr>
                <w:sz w:val="22"/>
                <w:szCs w:val="22"/>
              </w:rPr>
              <w:t>)</w:t>
            </w:r>
          </w:p>
        </w:tc>
      </w:tr>
      <w:tr w:rsidR="00BA15C8" w:rsidRPr="001A5EE7" w14:paraId="5D88031C" w14:textId="77777777" w:rsidTr="00712873">
        <w:tc>
          <w:tcPr>
            <w:tcW w:w="828" w:type="dxa"/>
          </w:tcPr>
          <w:p w14:paraId="5C8F4BD2" w14:textId="77777777" w:rsidR="00BA15C8" w:rsidRPr="00CA3821" w:rsidRDefault="007A209D" w:rsidP="00A34BB1">
            <w:pPr>
              <w:jc w:val="center"/>
              <w:rPr>
                <w:b/>
                <w:bCs/>
                <w:sz w:val="22"/>
                <w:szCs w:val="22"/>
              </w:rPr>
            </w:pPr>
            <w:r w:rsidRPr="00CA3821">
              <w:rPr>
                <w:b/>
                <w:bCs/>
                <w:sz w:val="22"/>
                <w:szCs w:val="22"/>
              </w:rPr>
              <w:t>10/</w:t>
            </w:r>
            <w:r w:rsidR="00A34BB1" w:rsidRPr="00CA3821">
              <w:rPr>
                <w:b/>
                <w:bCs/>
                <w:sz w:val="22"/>
                <w:szCs w:val="22"/>
              </w:rPr>
              <w:t>6</w:t>
            </w:r>
          </w:p>
        </w:tc>
        <w:tc>
          <w:tcPr>
            <w:tcW w:w="6300" w:type="dxa"/>
          </w:tcPr>
          <w:p w14:paraId="005CB21A" w14:textId="77777777" w:rsidR="0036644A" w:rsidRPr="00A32EA4" w:rsidRDefault="0036644A" w:rsidP="0036644A">
            <w:pPr>
              <w:jc w:val="center"/>
              <w:rPr>
                <w:b/>
                <w:bCs/>
                <w:sz w:val="22"/>
                <w:szCs w:val="22"/>
              </w:rPr>
            </w:pPr>
            <w:r w:rsidRPr="00A32EA4">
              <w:rPr>
                <w:b/>
                <w:bCs/>
                <w:sz w:val="22"/>
                <w:szCs w:val="22"/>
              </w:rPr>
              <w:t xml:space="preserve">CLASS- SACES CONFERENCE IN </w:t>
            </w:r>
            <w:r>
              <w:rPr>
                <w:b/>
                <w:bCs/>
                <w:sz w:val="22"/>
                <w:szCs w:val="22"/>
              </w:rPr>
              <w:t>New Orleans</w:t>
            </w:r>
          </w:p>
          <w:p w14:paraId="7F2937C1" w14:textId="77777777" w:rsidR="0036644A" w:rsidRPr="00A32EA4" w:rsidRDefault="0036644A" w:rsidP="0036644A">
            <w:pPr>
              <w:jc w:val="center"/>
              <w:rPr>
                <w:b/>
                <w:bCs/>
                <w:i/>
                <w:sz w:val="22"/>
                <w:szCs w:val="22"/>
                <w:highlight w:val="cyan"/>
              </w:rPr>
            </w:pPr>
            <w:r w:rsidRPr="00A32EA4">
              <w:rPr>
                <w:b/>
                <w:bCs/>
                <w:sz w:val="22"/>
                <w:szCs w:val="22"/>
                <w:highlight w:val="cyan"/>
              </w:rPr>
              <w:t xml:space="preserve">Midterm Exam- </w:t>
            </w:r>
            <w:r w:rsidRPr="00A32EA4">
              <w:rPr>
                <w:b/>
                <w:bCs/>
                <w:i/>
                <w:sz w:val="22"/>
                <w:szCs w:val="22"/>
                <w:highlight w:val="cyan"/>
              </w:rPr>
              <w:t>Submitted via Canvas</w:t>
            </w:r>
          </w:p>
          <w:p w14:paraId="6B4CDCAD" w14:textId="77777777" w:rsidR="00BA15C8" w:rsidRPr="001A5EE7" w:rsidRDefault="00BA15C8" w:rsidP="0036644A">
            <w:pPr>
              <w:pStyle w:val="NoSpacing"/>
              <w:rPr>
                <w:b/>
                <w:bCs/>
                <w:sz w:val="22"/>
                <w:szCs w:val="22"/>
              </w:rPr>
            </w:pPr>
          </w:p>
        </w:tc>
        <w:tc>
          <w:tcPr>
            <w:tcW w:w="2448" w:type="dxa"/>
          </w:tcPr>
          <w:p w14:paraId="7EBAC0EB" w14:textId="77777777" w:rsidR="00E05F06" w:rsidRPr="001A5EE7" w:rsidRDefault="0036644A" w:rsidP="007A209D">
            <w:pPr>
              <w:jc w:val="center"/>
              <w:rPr>
                <w:b/>
                <w:bCs/>
                <w:sz w:val="22"/>
                <w:szCs w:val="22"/>
              </w:rPr>
            </w:pPr>
            <w:r w:rsidRPr="00A32EA4">
              <w:rPr>
                <w:b/>
                <w:bCs/>
                <w:sz w:val="22"/>
                <w:szCs w:val="22"/>
                <w:highlight w:val="cyan"/>
              </w:rPr>
              <w:t>Midterm Exam on Canvas</w:t>
            </w:r>
          </w:p>
        </w:tc>
      </w:tr>
      <w:tr w:rsidR="00EF7C92" w:rsidRPr="001A5EE7" w14:paraId="72809FC6" w14:textId="77777777" w:rsidTr="00712873">
        <w:tc>
          <w:tcPr>
            <w:tcW w:w="828" w:type="dxa"/>
          </w:tcPr>
          <w:p w14:paraId="45EC403C" w14:textId="77777777" w:rsidR="00EF7C92" w:rsidRPr="00CA3821" w:rsidRDefault="007A209D" w:rsidP="00A34BB1">
            <w:pPr>
              <w:jc w:val="center"/>
              <w:rPr>
                <w:b/>
                <w:bCs/>
                <w:sz w:val="22"/>
                <w:szCs w:val="22"/>
              </w:rPr>
            </w:pPr>
            <w:r w:rsidRPr="00CA3821">
              <w:rPr>
                <w:b/>
                <w:bCs/>
                <w:sz w:val="22"/>
                <w:szCs w:val="22"/>
              </w:rPr>
              <w:t>10/</w:t>
            </w:r>
            <w:r w:rsidR="00A34BB1" w:rsidRPr="00CA3821">
              <w:rPr>
                <w:b/>
                <w:bCs/>
                <w:sz w:val="22"/>
                <w:szCs w:val="22"/>
              </w:rPr>
              <w:t>13</w:t>
            </w:r>
          </w:p>
        </w:tc>
        <w:tc>
          <w:tcPr>
            <w:tcW w:w="6300" w:type="dxa"/>
          </w:tcPr>
          <w:p w14:paraId="13690954" w14:textId="77777777" w:rsidR="0036644A" w:rsidRPr="001A5EE7" w:rsidRDefault="0036644A" w:rsidP="0036644A">
            <w:pPr>
              <w:pStyle w:val="NoSpacing"/>
              <w:rPr>
                <w:i/>
                <w:sz w:val="22"/>
                <w:szCs w:val="22"/>
              </w:rPr>
            </w:pPr>
            <w:r w:rsidRPr="001A5EE7">
              <w:rPr>
                <w:sz w:val="22"/>
                <w:szCs w:val="22"/>
              </w:rPr>
              <w:t xml:space="preserve">Coworkers’ &amp; clients’ perspectives -- </w:t>
            </w:r>
            <w:r w:rsidRPr="001A5EE7">
              <w:rPr>
                <w:i/>
                <w:sz w:val="22"/>
                <w:szCs w:val="22"/>
              </w:rPr>
              <w:t>Staff notes &amp; ethical billing, Diversity</w:t>
            </w:r>
          </w:p>
          <w:p w14:paraId="3F979297" w14:textId="77777777" w:rsidR="0036644A" w:rsidRPr="001A5EE7" w:rsidRDefault="0036644A" w:rsidP="0036644A">
            <w:pPr>
              <w:pStyle w:val="NoSpacing"/>
              <w:rPr>
                <w:sz w:val="22"/>
                <w:szCs w:val="22"/>
              </w:rPr>
            </w:pPr>
            <w:r w:rsidRPr="001A5EE7">
              <w:rPr>
                <w:sz w:val="22"/>
                <w:szCs w:val="22"/>
              </w:rPr>
              <w:t>On-line counseling and records</w:t>
            </w:r>
          </w:p>
          <w:p w14:paraId="34DF71BD" w14:textId="77777777" w:rsidR="00E05F06" w:rsidRPr="001A5EE7" w:rsidRDefault="00A34BB1" w:rsidP="0036644A">
            <w:pPr>
              <w:jc w:val="center"/>
              <w:rPr>
                <w:b/>
                <w:bCs/>
                <w:sz w:val="22"/>
                <w:szCs w:val="22"/>
                <w:highlight w:val="yellow"/>
              </w:rPr>
            </w:pPr>
            <w:r w:rsidRPr="00A32EA4">
              <w:rPr>
                <w:b/>
                <w:bCs/>
                <w:sz w:val="22"/>
                <w:szCs w:val="22"/>
              </w:rPr>
              <w:t xml:space="preserve"> </w:t>
            </w:r>
          </w:p>
        </w:tc>
        <w:tc>
          <w:tcPr>
            <w:tcW w:w="2448" w:type="dxa"/>
          </w:tcPr>
          <w:p w14:paraId="7B1B330D" w14:textId="77777777" w:rsidR="0036644A" w:rsidRPr="001A5EE7" w:rsidRDefault="0036644A" w:rsidP="0036644A">
            <w:pPr>
              <w:jc w:val="center"/>
              <w:rPr>
                <w:sz w:val="22"/>
                <w:szCs w:val="22"/>
              </w:rPr>
            </w:pPr>
            <w:r w:rsidRPr="001A5EE7">
              <w:rPr>
                <w:sz w:val="22"/>
                <w:szCs w:val="22"/>
              </w:rPr>
              <w:t xml:space="preserve">Mitchell, </w:t>
            </w:r>
            <w:proofErr w:type="spellStart"/>
            <w:r w:rsidRPr="001A5EE7">
              <w:rPr>
                <w:sz w:val="22"/>
                <w:szCs w:val="22"/>
              </w:rPr>
              <w:t>Chs</w:t>
            </w:r>
            <w:proofErr w:type="spellEnd"/>
            <w:r w:rsidRPr="001A5EE7">
              <w:rPr>
                <w:sz w:val="22"/>
                <w:szCs w:val="22"/>
              </w:rPr>
              <w:t>. 4, 5, &amp; 6</w:t>
            </w:r>
          </w:p>
          <w:p w14:paraId="215D38F9" w14:textId="77777777" w:rsidR="00800336" w:rsidRDefault="0036644A" w:rsidP="00800336">
            <w:pPr>
              <w:jc w:val="center"/>
              <w:rPr>
                <w:sz w:val="22"/>
                <w:szCs w:val="22"/>
              </w:rPr>
            </w:pPr>
            <w:proofErr w:type="spellStart"/>
            <w:r>
              <w:rPr>
                <w:sz w:val="22"/>
                <w:szCs w:val="22"/>
              </w:rPr>
              <w:t>Wiger</w:t>
            </w:r>
            <w:proofErr w:type="spellEnd"/>
            <w:r>
              <w:rPr>
                <w:sz w:val="22"/>
                <w:szCs w:val="22"/>
              </w:rPr>
              <w:t xml:space="preserve"> Ch. 7-8</w:t>
            </w:r>
          </w:p>
          <w:p w14:paraId="5D82804B" w14:textId="3264FFF8" w:rsidR="00EF7C92" w:rsidRPr="001A5EE7" w:rsidRDefault="00800336" w:rsidP="00800336">
            <w:pPr>
              <w:jc w:val="center"/>
              <w:rPr>
                <w:b/>
                <w:bCs/>
                <w:sz w:val="22"/>
                <w:szCs w:val="22"/>
                <w:highlight w:val="yellow"/>
              </w:rPr>
            </w:pPr>
            <w:r>
              <w:rPr>
                <w:sz w:val="22"/>
                <w:szCs w:val="22"/>
              </w:rPr>
              <w:t>(</w:t>
            </w:r>
            <w:r w:rsidRPr="00800336">
              <w:rPr>
                <w:b/>
                <w:i/>
                <w:sz w:val="22"/>
                <w:szCs w:val="22"/>
              </w:rPr>
              <w:t>DB4</w:t>
            </w:r>
            <w:r>
              <w:rPr>
                <w:sz w:val="22"/>
                <w:szCs w:val="22"/>
              </w:rPr>
              <w:t>)</w:t>
            </w:r>
          </w:p>
        </w:tc>
      </w:tr>
      <w:tr w:rsidR="00EF7C92" w:rsidRPr="001A5EE7" w14:paraId="214BFA1F" w14:textId="77777777" w:rsidTr="00712873">
        <w:tc>
          <w:tcPr>
            <w:tcW w:w="828" w:type="dxa"/>
          </w:tcPr>
          <w:p w14:paraId="4B7E69A9" w14:textId="77777777" w:rsidR="00EF7C92" w:rsidRPr="00CA3821" w:rsidRDefault="00E05F06" w:rsidP="00A34BB1">
            <w:pPr>
              <w:jc w:val="center"/>
              <w:rPr>
                <w:b/>
                <w:bCs/>
                <w:sz w:val="22"/>
                <w:szCs w:val="22"/>
              </w:rPr>
            </w:pPr>
            <w:r w:rsidRPr="00CA3821">
              <w:rPr>
                <w:b/>
                <w:bCs/>
                <w:sz w:val="22"/>
                <w:szCs w:val="22"/>
              </w:rPr>
              <w:t>10/</w:t>
            </w:r>
            <w:r w:rsidR="00A34BB1" w:rsidRPr="00CA3821">
              <w:rPr>
                <w:b/>
                <w:bCs/>
                <w:sz w:val="22"/>
                <w:szCs w:val="22"/>
              </w:rPr>
              <w:t>20</w:t>
            </w:r>
          </w:p>
        </w:tc>
        <w:tc>
          <w:tcPr>
            <w:tcW w:w="6300" w:type="dxa"/>
          </w:tcPr>
          <w:p w14:paraId="4BA8669D" w14:textId="77777777" w:rsidR="00E05F06" w:rsidRPr="00CA3821" w:rsidRDefault="00E05F06" w:rsidP="00E05F06">
            <w:pPr>
              <w:pStyle w:val="NoSpacing"/>
              <w:rPr>
                <w:sz w:val="22"/>
                <w:szCs w:val="22"/>
              </w:rPr>
            </w:pPr>
            <w:r w:rsidRPr="00CA3821">
              <w:rPr>
                <w:sz w:val="22"/>
                <w:szCs w:val="22"/>
              </w:rPr>
              <w:t>Advocacy and social justice</w:t>
            </w:r>
          </w:p>
          <w:p w14:paraId="1675764C" w14:textId="77777777" w:rsidR="00E05F06" w:rsidRPr="00CA3821" w:rsidRDefault="00E05F06" w:rsidP="00E05F06">
            <w:pPr>
              <w:pStyle w:val="NoSpacing"/>
              <w:rPr>
                <w:sz w:val="22"/>
                <w:szCs w:val="22"/>
              </w:rPr>
            </w:pPr>
            <w:r w:rsidRPr="00CA3821">
              <w:rPr>
                <w:sz w:val="22"/>
                <w:szCs w:val="22"/>
              </w:rPr>
              <w:t xml:space="preserve">Advocacy competencies, </w:t>
            </w:r>
          </w:p>
          <w:p w14:paraId="3347EC3F" w14:textId="77777777" w:rsidR="00E05F06" w:rsidRPr="00CA3821" w:rsidRDefault="00E05F06" w:rsidP="00E05F06">
            <w:pPr>
              <w:pStyle w:val="NoSpacing"/>
              <w:rPr>
                <w:sz w:val="22"/>
                <w:szCs w:val="22"/>
              </w:rPr>
            </w:pPr>
            <w:r w:rsidRPr="00CA3821">
              <w:rPr>
                <w:sz w:val="22"/>
                <w:szCs w:val="22"/>
              </w:rPr>
              <w:t>Advocacy competencies self-assessment</w:t>
            </w:r>
          </w:p>
          <w:p w14:paraId="693EEDEC" w14:textId="77777777" w:rsidR="00EF7C92" w:rsidRPr="00CA3821" w:rsidRDefault="00A34BB1" w:rsidP="00A34BB1">
            <w:pPr>
              <w:pStyle w:val="NoSpacing"/>
              <w:jc w:val="center"/>
              <w:rPr>
                <w:b/>
                <w:sz w:val="22"/>
                <w:szCs w:val="22"/>
              </w:rPr>
            </w:pPr>
            <w:r w:rsidRPr="00CA3821">
              <w:rPr>
                <w:b/>
                <w:sz w:val="22"/>
                <w:szCs w:val="22"/>
                <w:highlight w:val="yellow"/>
              </w:rPr>
              <w:t>Case Progress Meeting</w:t>
            </w:r>
            <w:r w:rsidR="00CA3821" w:rsidRPr="00CA3821">
              <w:rPr>
                <w:b/>
                <w:sz w:val="22"/>
                <w:szCs w:val="22"/>
                <w:highlight w:val="yellow"/>
              </w:rPr>
              <w:t>**</w:t>
            </w:r>
          </w:p>
        </w:tc>
        <w:tc>
          <w:tcPr>
            <w:tcW w:w="2448" w:type="dxa"/>
          </w:tcPr>
          <w:p w14:paraId="2E3A6A0D" w14:textId="77777777" w:rsidR="00A34BB1" w:rsidRDefault="00E05F06" w:rsidP="00E05F06">
            <w:pPr>
              <w:jc w:val="center"/>
              <w:rPr>
                <w:b/>
                <w:sz w:val="22"/>
                <w:szCs w:val="22"/>
              </w:rPr>
            </w:pPr>
            <w:proofErr w:type="spellStart"/>
            <w:r w:rsidRPr="001A5EE7">
              <w:rPr>
                <w:sz w:val="22"/>
                <w:szCs w:val="22"/>
              </w:rPr>
              <w:t>Ratts</w:t>
            </w:r>
            <w:proofErr w:type="spellEnd"/>
            <w:r w:rsidRPr="001A5EE7">
              <w:rPr>
                <w:sz w:val="22"/>
                <w:szCs w:val="22"/>
              </w:rPr>
              <w:t xml:space="preserve">, </w:t>
            </w:r>
            <w:proofErr w:type="spellStart"/>
            <w:r w:rsidRPr="001A5EE7">
              <w:rPr>
                <w:sz w:val="22"/>
                <w:szCs w:val="22"/>
              </w:rPr>
              <w:t>Toporek</w:t>
            </w:r>
            <w:proofErr w:type="spellEnd"/>
            <w:r w:rsidRPr="001A5EE7">
              <w:rPr>
                <w:sz w:val="22"/>
                <w:szCs w:val="22"/>
              </w:rPr>
              <w:t xml:space="preserve">, &amp; Lewis </w:t>
            </w:r>
            <w:proofErr w:type="spellStart"/>
            <w:r w:rsidRPr="001A5EE7">
              <w:rPr>
                <w:sz w:val="22"/>
                <w:szCs w:val="22"/>
              </w:rPr>
              <w:t>Chs</w:t>
            </w:r>
            <w:proofErr w:type="spellEnd"/>
            <w:r w:rsidRPr="001A5EE7">
              <w:rPr>
                <w:sz w:val="22"/>
                <w:szCs w:val="22"/>
              </w:rPr>
              <w:t>. 1, 2, &amp; 3</w:t>
            </w:r>
            <w:r w:rsidR="00A34BB1" w:rsidRPr="001A5EE7">
              <w:rPr>
                <w:b/>
                <w:sz w:val="22"/>
                <w:szCs w:val="22"/>
              </w:rPr>
              <w:t xml:space="preserve"> </w:t>
            </w:r>
          </w:p>
          <w:p w14:paraId="12033D1B" w14:textId="77777777" w:rsidR="00EF7C92" w:rsidRPr="001A5EE7" w:rsidRDefault="00A34BB1" w:rsidP="00E05F06">
            <w:pPr>
              <w:jc w:val="center"/>
              <w:rPr>
                <w:b/>
                <w:bCs/>
                <w:sz w:val="22"/>
                <w:szCs w:val="22"/>
              </w:rPr>
            </w:pPr>
            <w:proofErr w:type="spellStart"/>
            <w:r w:rsidRPr="001A5EE7">
              <w:rPr>
                <w:b/>
                <w:sz w:val="22"/>
                <w:szCs w:val="22"/>
              </w:rPr>
              <w:t>TxP</w:t>
            </w:r>
            <w:proofErr w:type="spellEnd"/>
            <w:r w:rsidRPr="001A5EE7">
              <w:rPr>
                <w:b/>
                <w:sz w:val="22"/>
                <w:szCs w:val="22"/>
              </w:rPr>
              <w:t xml:space="preserve"> Part 2</w:t>
            </w:r>
          </w:p>
        </w:tc>
      </w:tr>
      <w:tr w:rsidR="00EF7C92" w:rsidRPr="001A5EE7" w14:paraId="637BFC56" w14:textId="77777777" w:rsidTr="00712873">
        <w:tc>
          <w:tcPr>
            <w:tcW w:w="828" w:type="dxa"/>
          </w:tcPr>
          <w:p w14:paraId="7AC72B69" w14:textId="77777777" w:rsidR="00EF7C92" w:rsidRPr="00CA3821" w:rsidRDefault="00A34BB1" w:rsidP="00310145">
            <w:pPr>
              <w:jc w:val="center"/>
              <w:rPr>
                <w:b/>
                <w:bCs/>
                <w:sz w:val="22"/>
                <w:szCs w:val="22"/>
              </w:rPr>
            </w:pPr>
            <w:r w:rsidRPr="00CA3821">
              <w:rPr>
                <w:b/>
                <w:bCs/>
                <w:sz w:val="22"/>
                <w:szCs w:val="22"/>
              </w:rPr>
              <w:t>10/</w:t>
            </w:r>
            <w:r w:rsidR="00E05F06" w:rsidRPr="00CA3821">
              <w:rPr>
                <w:b/>
                <w:bCs/>
                <w:sz w:val="22"/>
                <w:szCs w:val="22"/>
              </w:rPr>
              <w:t>2</w:t>
            </w:r>
            <w:r w:rsidRPr="00CA3821">
              <w:rPr>
                <w:b/>
                <w:bCs/>
                <w:sz w:val="22"/>
                <w:szCs w:val="22"/>
              </w:rPr>
              <w:t>7</w:t>
            </w:r>
          </w:p>
        </w:tc>
        <w:tc>
          <w:tcPr>
            <w:tcW w:w="6300" w:type="dxa"/>
          </w:tcPr>
          <w:p w14:paraId="45D9452B" w14:textId="77777777" w:rsidR="00E05F06" w:rsidRPr="00CA3821" w:rsidRDefault="00E05F06" w:rsidP="00E05F06">
            <w:pPr>
              <w:pStyle w:val="NoSpacing"/>
              <w:rPr>
                <w:sz w:val="22"/>
                <w:szCs w:val="22"/>
              </w:rPr>
            </w:pPr>
            <w:r w:rsidRPr="00CA3821">
              <w:rPr>
                <w:sz w:val="22"/>
                <w:szCs w:val="22"/>
              </w:rPr>
              <w:t>Appraisal and research</w:t>
            </w:r>
            <w:r w:rsidRPr="00CA3821">
              <w:rPr>
                <w:i/>
                <w:sz w:val="22"/>
                <w:szCs w:val="22"/>
              </w:rPr>
              <w:t>-- Program evaluation</w:t>
            </w:r>
          </w:p>
          <w:p w14:paraId="3B3F5D5C" w14:textId="77777777" w:rsidR="00EF7C92" w:rsidRPr="00CA3821" w:rsidRDefault="00A34BB1" w:rsidP="00A34BB1">
            <w:pPr>
              <w:pStyle w:val="NoSpacing"/>
              <w:rPr>
                <w:i/>
                <w:sz w:val="22"/>
                <w:szCs w:val="22"/>
              </w:rPr>
            </w:pPr>
            <w:r w:rsidRPr="00CA3821">
              <w:rPr>
                <w:sz w:val="22"/>
                <w:szCs w:val="22"/>
              </w:rPr>
              <w:t xml:space="preserve">Professional/multicultural practice -- </w:t>
            </w:r>
            <w:r w:rsidRPr="00CA3821">
              <w:rPr>
                <w:sz w:val="22"/>
                <w:szCs w:val="22"/>
              </w:rPr>
              <w:tab/>
            </w:r>
            <w:r w:rsidRPr="00CA3821">
              <w:rPr>
                <w:i/>
                <w:sz w:val="22"/>
                <w:szCs w:val="22"/>
              </w:rPr>
              <w:t>Barriers to effective services, The culturally competent counselor</w:t>
            </w:r>
          </w:p>
        </w:tc>
        <w:tc>
          <w:tcPr>
            <w:tcW w:w="2448" w:type="dxa"/>
          </w:tcPr>
          <w:p w14:paraId="08ED6AFE" w14:textId="77777777" w:rsidR="00EF7C92" w:rsidRPr="001A5EE7" w:rsidRDefault="00E05F06" w:rsidP="00E05F06">
            <w:pPr>
              <w:jc w:val="center"/>
              <w:rPr>
                <w:sz w:val="22"/>
                <w:szCs w:val="22"/>
              </w:rPr>
            </w:pPr>
            <w:proofErr w:type="spellStart"/>
            <w:r w:rsidRPr="001A5EE7">
              <w:rPr>
                <w:sz w:val="22"/>
                <w:szCs w:val="22"/>
              </w:rPr>
              <w:t>Gerig</w:t>
            </w:r>
            <w:proofErr w:type="spellEnd"/>
            <w:r w:rsidRPr="001A5EE7">
              <w:rPr>
                <w:sz w:val="22"/>
                <w:szCs w:val="22"/>
              </w:rPr>
              <w:t>, Ch. 8</w:t>
            </w:r>
            <w:r w:rsidR="00A34BB1">
              <w:rPr>
                <w:sz w:val="22"/>
                <w:szCs w:val="22"/>
              </w:rPr>
              <w:t>-9</w:t>
            </w:r>
          </w:p>
          <w:p w14:paraId="172E3A37" w14:textId="32FD1FFC" w:rsidR="006140EF" w:rsidRPr="001A5EE7" w:rsidRDefault="00800336" w:rsidP="00800336">
            <w:pPr>
              <w:jc w:val="center"/>
              <w:rPr>
                <w:b/>
                <w:bCs/>
                <w:sz w:val="22"/>
                <w:szCs w:val="22"/>
              </w:rPr>
            </w:pPr>
            <w:r>
              <w:rPr>
                <w:sz w:val="22"/>
                <w:szCs w:val="22"/>
              </w:rPr>
              <w:t>(</w:t>
            </w:r>
            <w:r w:rsidRPr="00800336">
              <w:rPr>
                <w:b/>
                <w:i/>
                <w:sz w:val="22"/>
                <w:szCs w:val="22"/>
              </w:rPr>
              <w:t>DB5</w:t>
            </w:r>
            <w:r>
              <w:rPr>
                <w:sz w:val="22"/>
                <w:szCs w:val="22"/>
              </w:rPr>
              <w:t>)</w:t>
            </w:r>
          </w:p>
        </w:tc>
      </w:tr>
      <w:tr w:rsidR="00EF7C92" w:rsidRPr="001A5EE7" w14:paraId="6828B582" w14:textId="77777777" w:rsidTr="00712873">
        <w:tc>
          <w:tcPr>
            <w:tcW w:w="828" w:type="dxa"/>
          </w:tcPr>
          <w:p w14:paraId="268C5D77" w14:textId="77777777" w:rsidR="00EF7C92" w:rsidRPr="00CA3821" w:rsidRDefault="00A34BB1" w:rsidP="00310145">
            <w:pPr>
              <w:jc w:val="center"/>
              <w:rPr>
                <w:b/>
                <w:bCs/>
                <w:sz w:val="22"/>
                <w:szCs w:val="22"/>
              </w:rPr>
            </w:pPr>
            <w:r w:rsidRPr="00CA3821">
              <w:rPr>
                <w:b/>
                <w:bCs/>
                <w:sz w:val="22"/>
                <w:szCs w:val="22"/>
              </w:rPr>
              <w:t>11/3</w:t>
            </w:r>
          </w:p>
        </w:tc>
        <w:tc>
          <w:tcPr>
            <w:tcW w:w="6300" w:type="dxa"/>
          </w:tcPr>
          <w:p w14:paraId="71EA591F" w14:textId="77777777" w:rsidR="00EF7C92" w:rsidRPr="00CA3821" w:rsidRDefault="003F7762" w:rsidP="00E05F06">
            <w:pPr>
              <w:rPr>
                <w:bCs/>
                <w:sz w:val="22"/>
                <w:szCs w:val="22"/>
              </w:rPr>
            </w:pPr>
            <w:r w:rsidRPr="00CA3821">
              <w:rPr>
                <w:bCs/>
                <w:sz w:val="22"/>
                <w:szCs w:val="22"/>
              </w:rPr>
              <w:t>Advocacy competencies with culturally diverse</w:t>
            </w:r>
          </w:p>
          <w:p w14:paraId="4669F19F" w14:textId="77777777" w:rsidR="00275486" w:rsidRPr="00CA3821" w:rsidRDefault="003F7762" w:rsidP="00275486">
            <w:pPr>
              <w:pStyle w:val="NoSpacing"/>
              <w:ind w:left="720" w:hanging="720"/>
              <w:rPr>
                <w:bCs/>
                <w:sz w:val="22"/>
                <w:szCs w:val="22"/>
              </w:rPr>
            </w:pPr>
            <w:r w:rsidRPr="00CA3821">
              <w:rPr>
                <w:bCs/>
                <w:sz w:val="22"/>
                <w:szCs w:val="22"/>
              </w:rPr>
              <w:t>Religion and spirituality</w:t>
            </w:r>
          </w:p>
          <w:p w14:paraId="6967483C" w14:textId="77777777" w:rsidR="00A34BB1" w:rsidRPr="00CA3821" w:rsidRDefault="00A34BB1" w:rsidP="00A34BB1">
            <w:pPr>
              <w:pStyle w:val="NoSpacing"/>
              <w:ind w:left="720" w:hanging="720"/>
              <w:jc w:val="center"/>
              <w:rPr>
                <w:b/>
                <w:sz w:val="22"/>
                <w:szCs w:val="22"/>
              </w:rPr>
            </w:pPr>
            <w:r w:rsidRPr="00CA3821">
              <w:rPr>
                <w:b/>
                <w:bCs/>
                <w:sz w:val="22"/>
                <w:szCs w:val="22"/>
                <w:highlight w:val="yellow"/>
              </w:rPr>
              <w:t>Counseling Projects</w:t>
            </w:r>
            <w:r w:rsidR="00CA3821" w:rsidRPr="00CA3821">
              <w:rPr>
                <w:b/>
                <w:bCs/>
                <w:sz w:val="22"/>
                <w:szCs w:val="22"/>
                <w:highlight w:val="yellow"/>
              </w:rPr>
              <w:t>**</w:t>
            </w:r>
          </w:p>
        </w:tc>
        <w:tc>
          <w:tcPr>
            <w:tcW w:w="2448" w:type="dxa"/>
          </w:tcPr>
          <w:p w14:paraId="3A4B2015" w14:textId="77777777" w:rsidR="003F7762" w:rsidRPr="001A5EE7" w:rsidRDefault="003F7762" w:rsidP="00310145">
            <w:pPr>
              <w:jc w:val="center"/>
              <w:rPr>
                <w:b/>
                <w:sz w:val="22"/>
                <w:szCs w:val="22"/>
              </w:rPr>
            </w:pPr>
            <w:proofErr w:type="spellStart"/>
            <w:r w:rsidRPr="001A5EE7">
              <w:rPr>
                <w:sz w:val="22"/>
                <w:szCs w:val="22"/>
              </w:rPr>
              <w:t>Ratts</w:t>
            </w:r>
            <w:proofErr w:type="spellEnd"/>
            <w:r w:rsidRPr="001A5EE7">
              <w:rPr>
                <w:sz w:val="22"/>
                <w:szCs w:val="22"/>
              </w:rPr>
              <w:t xml:space="preserve">, </w:t>
            </w:r>
            <w:proofErr w:type="spellStart"/>
            <w:r w:rsidRPr="001A5EE7">
              <w:rPr>
                <w:sz w:val="22"/>
                <w:szCs w:val="22"/>
              </w:rPr>
              <w:t>Toporek</w:t>
            </w:r>
            <w:proofErr w:type="spellEnd"/>
            <w:r w:rsidRPr="001A5EE7">
              <w:rPr>
                <w:sz w:val="22"/>
                <w:szCs w:val="22"/>
              </w:rPr>
              <w:t xml:space="preserve">, &amp; Lewis </w:t>
            </w:r>
            <w:proofErr w:type="spellStart"/>
            <w:r w:rsidRPr="001A5EE7">
              <w:rPr>
                <w:sz w:val="22"/>
                <w:szCs w:val="22"/>
              </w:rPr>
              <w:t>Chs</w:t>
            </w:r>
            <w:proofErr w:type="spellEnd"/>
            <w:r w:rsidRPr="001A5EE7">
              <w:rPr>
                <w:sz w:val="22"/>
                <w:szCs w:val="22"/>
              </w:rPr>
              <w:t>. 6 &amp; 8</w:t>
            </w:r>
          </w:p>
          <w:p w14:paraId="6F1A89E3" w14:textId="77777777" w:rsidR="003F7762" w:rsidRPr="001A5EE7" w:rsidRDefault="00A34BB1" w:rsidP="00A34BB1">
            <w:pPr>
              <w:jc w:val="center"/>
              <w:rPr>
                <w:b/>
                <w:bCs/>
                <w:sz w:val="22"/>
                <w:szCs w:val="22"/>
              </w:rPr>
            </w:pPr>
            <w:r w:rsidRPr="001A5EE7">
              <w:rPr>
                <w:b/>
                <w:sz w:val="22"/>
                <w:szCs w:val="22"/>
              </w:rPr>
              <w:t>Counselor Identity Paper</w:t>
            </w:r>
            <w:r w:rsidRPr="001A5EE7">
              <w:rPr>
                <w:b/>
                <w:bCs/>
                <w:sz w:val="22"/>
                <w:szCs w:val="22"/>
              </w:rPr>
              <w:t xml:space="preserve"> </w:t>
            </w:r>
          </w:p>
        </w:tc>
      </w:tr>
      <w:tr w:rsidR="00620FB4" w:rsidRPr="001A5EE7" w14:paraId="384CC531" w14:textId="77777777" w:rsidTr="00712873">
        <w:tc>
          <w:tcPr>
            <w:tcW w:w="828" w:type="dxa"/>
          </w:tcPr>
          <w:p w14:paraId="7CC839BA" w14:textId="77777777" w:rsidR="00620FB4" w:rsidRPr="00CA3821" w:rsidRDefault="003F7762" w:rsidP="00A34BB1">
            <w:pPr>
              <w:jc w:val="center"/>
              <w:rPr>
                <w:b/>
                <w:bCs/>
                <w:sz w:val="22"/>
                <w:szCs w:val="22"/>
              </w:rPr>
            </w:pPr>
            <w:r w:rsidRPr="00CA3821">
              <w:rPr>
                <w:b/>
                <w:bCs/>
                <w:sz w:val="22"/>
                <w:szCs w:val="22"/>
              </w:rPr>
              <w:t>11/</w:t>
            </w:r>
            <w:r w:rsidR="00A34BB1" w:rsidRPr="00CA3821">
              <w:rPr>
                <w:b/>
                <w:bCs/>
                <w:sz w:val="22"/>
                <w:szCs w:val="22"/>
              </w:rPr>
              <w:t>10</w:t>
            </w:r>
          </w:p>
        </w:tc>
        <w:tc>
          <w:tcPr>
            <w:tcW w:w="6300" w:type="dxa"/>
          </w:tcPr>
          <w:p w14:paraId="285B9E4A" w14:textId="77777777" w:rsidR="003F7762" w:rsidRPr="00CA3821" w:rsidRDefault="003F7762" w:rsidP="003F7762">
            <w:pPr>
              <w:pStyle w:val="NoSpacing"/>
              <w:rPr>
                <w:sz w:val="22"/>
                <w:szCs w:val="22"/>
              </w:rPr>
            </w:pPr>
            <w:r w:rsidRPr="00CA3821">
              <w:rPr>
                <w:sz w:val="22"/>
                <w:szCs w:val="22"/>
              </w:rPr>
              <w:t>Dual  &amp;</w:t>
            </w:r>
            <w:r w:rsidRPr="00CA3821">
              <w:rPr>
                <w:i/>
                <w:sz w:val="22"/>
                <w:szCs w:val="22"/>
              </w:rPr>
              <w:t xml:space="preserve"> </w:t>
            </w:r>
            <w:r w:rsidRPr="00CA3821">
              <w:rPr>
                <w:sz w:val="22"/>
                <w:szCs w:val="22"/>
              </w:rPr>
              <w:t xml:space="preserve">Sexual relationships </w:t>
            </w:r>
          </w:p>
          <w:p w14:paraId="5DD45153" w14:textId="77777777" w:rsidR="003F7762" w:rsidRPr="00CA3821" w:rsidRDefault="003F7762" w:rsidP="003F7762">
            <w:pPr>
              <w:pStyle w:val="NoSpacing"/>
              <w:rPr>
                <w:sz w:val="22"/>
                <w:szCs w:val="22"/>
              </w:rPr>
            </w:pPr>
            <w:r w:rsidRPr="00CA3821">
              <w:rPr>
                <w:sz w:val="22"/>
                <w:szCs w:val="22"/>
              </w:rPr>
              <w:t>Documenting high-risk cases -- Need for specificity</w:t>
            </w:r>
            <w:r w:rsidRPr="00CA3821">
              <w:rPr>
                <w:sz w:val="22"/>
                <w:szCs w:val="22"/>
              </w:rPr>
              <w:tab/>
            </w:r>
            <w:r w:rsidRPr="00CA3821">
              <w:rPr>
                <w:sz w:val="22"/>
                <w:szCs w:val="22"/>
              </w:rPr>
              <w:tab/>
            </w:r>
          </w:p>
          <w:p w14:paraId="3540D231" w14:textId="77777777" w:rsidR="00A34BB1" w:rsidRPr="00CA3821" w:rsidRDefault="003F7762" w:rsidP="003F7762">
            <w:pPr>
              <w:pStyle w:val="NoSpacing"/>
              <w:jc w:val="both"/>
              <w:rPr>
                <w:b/>
                <w:bCs/>
                <w:sz w:val="22"/>
                <w:szCs w:val="22"/>
              </w:rPr>
            </w:pPr>
            <w:r w:rsidRPr="00CA3821">
              <w:rPr>
                <w:sz w:val="22"/>
                <w:szCs w:val="22"/>
              </w:rPr>
              <w:t>Termination</w:t>
            </w:r>
            <w:r w:rsidR="00A34BB1" w:rsidRPr="00CA3821">
              <w:rPr>
                <w:b/>
                <w:bCs/>
                <w:sz w:val="22"/>
                <w:szCs w:val="22"/>
              </w:rPr>
              <w:t xml:space="preserve"> </w:t>
            </w:r>
          </w:p>
          <w:p w14:paraId="2F741090" w14:textId="77777777" w:rsidR="00620FB4" w:rsidRDefault="00A34BB1" w:rsidP="00A34BB1">
            <w:pPr>
              <w:pStyle w:val="NoSpacing"/>
              <w:ind w:left="720" w:hanging="720"/>
              <w:jc w:val="center"/>
              <w:rPr>
                <w:b/>
                <w:sz w:val="22"/>
                <w:szCs w:val="22"/>
              </w:rPr>
            </w:pPr>
            <w:r w:rsidRPr="00CA3821">
              <w:rPr>
                <w:b/>
                <w:sz w:val="22"/>
                <w:szCs w:val="22"/>
                <w:highlight w:val="yellow"/>
              </w:rPr>
              <w:t>Case TERMINATION MEETING</w:t>
            </w:r>
            <w:r w:rsidR="00CA3821" w:rsidRPr="00CA3821">
              <w:rPr>
                <w:b/>
                <w:sz w:val="22"/>
                <w:szCs w:val="22"/>
                <w:highlight w:val="yellow"/>
              </w:rPr>
              <w:t>**</w:t>
            </w:r>
          </w:p>
          <w:p w14:paraId="12CC7101" w14:textId="77777777" w:rsidR="00B853AC" w:rsidRPr="00CA3821" w:rsidRDefault="00B853AC" w:rsidP="00A34BB1">
            <w:pPr>
              <w:pStyle w:val="NoSpacing"/>
              <w:ind w:left="720" w:hanging="720"/>
              <w:jc w:val="center"/>
              <w:rPr>
                <w:b/>
                <w:sz w:val="22"/>
                <w:szCs w:val="22"/>
              </w:rPr>
            </w:pPr>
          </w:p>
        </w:tc>
        <w:tc>
          <w:tcPr>
            <w:tcW w:w="2448" w:type="dxa"/>
          </w:tcPr>
          <w:p w14:paraId="4817E69D" w14:textId="77777777" w:rsidR="00620FB4" w:rsidRPr="001A5EE7" w:rsidRDefault="003F7762" w:rsidP="003F7762">
            <w:pPr>
              <w:jc w:val="center"/>
              <w:rPr>
                <w:sz w:val="22"/>
                <w:szCs w:val="22"/>
              </w:rPr>
            </w:pPr>
            <w:r w:rsidRPr="001A5EE7">
              <w:rPr>
                <w:sz w:val="22"/>
                <w:szCs w:val="22"/>
              </w:rPr>
              <w:t>Mitchell, Chs.7, 8, &amp; 9</w:t>
            </w:r>
          </w:p>
          <w:p w14:paraId="57F6F82A" w14:textId="77777777" w:rsidR="003F7762" w:rsidRPr="001A5EE7" w:rsidRDefault="00487D9F" w:rsidP="003F7762">
            <w:pPr>
              <w:jc w:val="center"/>
              <w:rPr>
                <w:sz w:val="22"/>
                <w:szCs w:val="22"/>
              </w:rPr>
            </w:pPr>
            <w:proofErr w:type="spellStart"/>
            <w:r>
              <w:rPr>
                <w:sz w:val="22"/>
                <w:szCs w:val="22"/>
              </w:rPr>
              <w:t>Wiger</w:t>
            </w:r>
            <w:proofErr w:type="spellEnd"/>
            <w:r>
              <w:rPr>
                <w:sz w:val="22"/>
                <w:szCs w:val="22"/>
              </w:rPr>
              <w:t xml:space="preserve"> Ch.10</w:t>
            </w:r>
          </w:p>
          <w:p w14:paraId="389B4903" w14:textId="77777777" w:rsidR="003F7762" w:rsidRPr="001A5EE7" w:rsidRDefault="00A34BB1" w:rsidP="003F7762">
            <w:pPr>
              <w:jc w:val="center"/>
              <w:rPr>
                <w:b/>
                <w:bCs/>
                <w:sz w:val="22"/>
                <w:szCs w:val="22"/>
              </w:rPr>
            </w:pPr>
            <w:proofErr w:type="spellStart"/>
            <w:r w:rsidRPr="001A5EE7">
              <w:rPr>
                <w:b/>
                <w:bCs/>
                <w:sz w:val="22"/>
                <w:szCs w:val="22"/>
              </w:rPr>
              <w:t>TxP</w:t>
            </w:r>
            <w:proofErr w:type="spellEnd"/>
            <w:r w:rsidRPr="001A5EE7">
              <w:rPr>
                <w:b/>
                <w:bCs/>
                <w:sz w:val="22"/>
                <w:szCs w:val="22"/>
              </w:rPr>
              <w:t xml:space="preserve"> Termination</w:t>
            </w:r>
          </w:p>
        </w:tc>
      </w:tr>
      <w:tr w:rsidR="00620FB4" w:rsidRPr="00712873" w14:paraId="4CCAAE27" w14:textId="77777777" w:rsidTr="00712873">
        <w:tc>
          <w:tcPr>
            <w:tcW w:w="828" w:type="dxa"/>
          </w:tcPr>
          <w:p w14:paraId="7435BF1E" w14:textId="77777777" w:rsidR="00620FB4" w:rsidRPr="00CA3821" w:rsidRDefault="003F7762" w:rsidP="00A34BB1">
            <w:pPr>
              <w:jc w:val="center"/>
              <w:rPr>
                <w:b/>
                <w:bCs/>
                <w:sz w:val="22"/>
                <w:szCs w:val="22"/>
              </w:rPr>
            </w:pPr>
            <w:r w:rsidRPr="00CA3821">
              <w:rPr>
                <w:b/>
                <w:bCs/>
                <w:sz w:val="22"/>
                <w:szCs w:val="22"/>
              </w:rPr>
              <w:lastRenderedPageBreak/>
              <w:t>11/1</w:t>
            </w:r>
            <w:r w:rsidR="00A34BB1" w:rsidRPr="00CA3821">
              <w:rPr>
                <w:b/>
                <w:bCs/>
                <w:sz w:val="22"/>
                <w:szCs w:val="22"/>
              </w:rPr>
              <w:t>7</w:t>
            </w:r>
          </w:p>
        </w:tc>
        <w:tc>
          <w:tcPr>
            <w:tcW w:w="6300" w:type="dxa"/>
          </w:tcPr>
          <w:p w14:paraId="4CF1C554" w14:textId="77777777" w:rsidR="00C87162" w:rsidRPr="00CA3821" w:rsidRDefault="00C87162" w:rsidP="00C87162">
            <w:pPr>
              <w:pStyle w:val="NoSpacing"/>
              <w:rPr>
                <w:sz w:val="22"/>
                <w:szCs w:val="22"/>
              </w:rPr>
            </w:pPr>
            <w:r w:rsidRPr="00CA3821">
              <w:rPr>
                <w:sz w:val="22"/>
                <w:szCs w:val="22"/>
              </w:rPr>
              <w:t>Managed care &amp; third party reimbursement –Insurance companies, Managed care</w:t>
            </w:r>
          </w:p>
          <w:p w14:paraId="722C02DA" w14:textId="77777777" w:rsidR="00712873" w:rsidRPr="00CA3821" w:rsidRDefault="00A34BB1" w:rsidP="00A34BB1">
            <w:pPr>
              <w:jc w:val="center"/>
              <w:rPr>
                <w:b/>
                <w:bCs/>
                <w:sz w:val="22"/>
                <w:szCs w:val="22"/>
              </w:rPr>
            </w:pPr>
            <w:r w:rsidRPr="00CA3821">
              <w:rPr>
                <w:b/>
                <w:bCs/>
                <w:sz w:val="22"/>
                <w:szCs w:val="22"/>
                <w:highlight w:val="yellow"/>
              </w:rPr>
              <w:t>Counseling Projects</w:t>
            </w:r>
            <w:r w:rsidR="00CA3821" w:rsidRPr="00CA3821">
              <w:rPr>
                <w:b/>
                <w:bCs/>
                <w:sz w:val="22"/>
                <w:szCs w:val="22"/>
                <w:highlight w:val="yellow"/>
              </w:rPr>
              <w:t>**</w:t>
            </w:r>
          </w:p>
        </w:tc>
        <w:tc>
          <w:tcPr>
            <w:tcW w:w="2448" w:type="dxa"/>
          </w:tcPr>
          <w:p w14:paraId="1D764F25" w14:textId="77777777" w:rsidR="00487D9F" w:rsidRDefault="00C87162" w:rsidP="00310145">
            <w:pPr>
              <w:jc w:val="center"/>
              <w:rPr>
                <w:sz w:val="22"/>
                <w:szCs w:val="22"/>
              </w:rPr>
            </w:pPr>
            <w:proofErr w:type="spellStart"/>
            <w:r w:rsidRPr="001A5EE7">
              <w:rPr>
                <w:sz w:val="22"/>
                <w:szCs w:val="22"/>
              </w:rPr>
              <w:t>Gerig</w:t>
            </w:r>
            <w:proofErr w:type="spellEnd"/>
            <w:r w:rsidRPr="001A5EE7">
              <w:rPr>
                <w:sz w:val="22"/>
                <w:szCs w:val="22"/>
              </w:rPr>
              <w:t>, Ch</w:t>
            </w:r>
            <w:r w:rsidR="00275486">
              <w:rPr>
                <w:sz w:val="22"/>
                <w:szCs w:val="22"/>
              </w:rPr>
              <w:t>.</w:t>
            </w:r>
            <w:r w:rsidRPr="001A5EE7">
              <w:rPr>
                <w:sz w:val="22"/>
                <w:szCs w:val="22"/>
              </w:rPr>
              <w:t>10</w:t>
            </w:r>
          </w:p>
          <w:p w14:paraId="5EC71249" w14:textId="77777777" w:rsidR="00C87162" w:rsidRPr="001A5EE7" w:rsidRDefault="00487D9F" w:rsidP="00310145">
            <w:pPr>
              <w:jc w:val="center"/>
              <w:rPr>
                <w:b/>
                <w:bCs/>
                <w:sz w:val="22"/>
                <w:szCs w:val="22"/>
              </w:rPr>
            </w:pPr>
            <w:proofErr w:type="spellStart"/>
            <w:r>
              <w:rPr>
                <w:sz w:val="22"/>
                <w:szCs w:val="22"/>
              </w:rPr>
              <w:t>Wiger</w:t>
            </w:r>
            <w:proofErr w:type="spellEnd"/>
            <w:r>
              <w:rPr>
                <w:sz w:val="22"/>
                <w:szCs w:val="22"/>
              </w:rPr>
              <w:t xml:space="preserve"> Ch. 9</w:t>
            </w:r>
            <w:r w:rsidR="00C87162" w:rsidRPr="001A5EE7">
              <w:rPr>
                <w:b/>
                <w:bCs/>
                <w:sz w:val="22"/>
                <w:szCs w:val="22"/>
              </w:rPr>
              <w:t xml:space="preserve"> </w:t>
            </w:r>
          </w:p>
          <w:p w14:paraId="16155E2D" w14:textId="77777777" w:rsidR="00620FB4" w:rsidRPr="001A5EE7" w:rsidRDefault="00C87162" w:rsidP="00310145">
            <w:pPr>
              <w:jc w:val="center"/>
              <w:rPr>
                <w:b/>
                <w:bCs/>
                <w:sz w:val="22"/>
                <w:szCs w:val="22"/>
              </w:rPr>
            </w:pPr>
            <w:r w:rsidRPr="001A5EE7">
              <w:rPr>
                <w:b/>
                <w:bCs/>
                <w:sz w:val="22"/>
                <w:szCs w:val="22"/>
              </w:rPr>
              <w:t>Report</w:t>
            </w:r>
          </w:p>
        </w:tc>
      </w:tr>
      <w:tr w:rsidR="00620FB4" w:rsidRPr="00712873" w14:paraId="47E31948" w14:textId="77777777" w:rsidTr="00712873">
        <w:tc>
          <w:tcPr>
            <w:tcW w:w="828" w:type="dxa"/>
          </w:tcPr>
          <w:p w14:paraId="1687E4CA" w14:textId="77777777" w:rsidR="00620FB4" w:rsidRPr="00CA3821" w:rsidRDefault="003F7762" w:rsidP="00A34BB1">
            <w:pPr>
              <w:jc w:val="center"/>
              <w:rPr>
                <w:b/>
                <w:bCs/>
                <w:sz w:val="22"/>
                <w:szCs w:val="22"/>
              </w:rPr>
            </w:pPr>
            <w:r w:rsidRPr="00CA3821">
              <w:rPr>
                <w:b/>
                <w:bCs/>
                <w:sz w:val="22"/>
                <w:szCs w:val="22"/>
              </w:rPr>
              <w:t>11/</w:t>
            </w:r>
            <w:r w:rsidR="00A34BB1" w:rsidRPr="00CA3821">
              <w:rPr>
                <w:b/>
                <w:bCs/>
                <w:sz w:val="22"/>
                <w:szCs w:val="22"/>
              </w:rPr>
              <w:t>24</w:t>
            </w:r>
          </w:p>
        </w:tc>
        <w:tc>
          <w:tcPr>
            <w:tcW w:w="6300" w:type="dxa"/>
          </w:tcPr>
          <w:p w14:paraId="7660CBF5" w14:textId="77777777" w:rsidR="00620FB4" w:rsidRPr="00FA2E6B" w:rsidRDefault="00A34BB1" w:rsidP="00A34BB1">
            <w:pPr>
              <w:rPr>
                <w:b/>
                <w:bCs/>
                <w:sz w:val="22"/>
                <w:szCs w:val="22"/>
              </w:rPr>
            </w:pPr>
            <w:r w:rsidRPr="00FA2E6B">
              <w:rPr>
                <w:b/>
                <w:sz w:val="22"/>
                <w:szCs w:val="22"/>
              </w:rPr>
              <w:t>THANKSGIVING</w:t>
            </w:r>
            <w:r>
              <w:rPr>
                <w:b/>
                <w:sz w:val="22"/>
                <w:szCs w:val="22"/>
              </w:rPr>
              <w:t xml:space="preserve"> BREAK</w:t>
            </w:r>
            <w:r w:rsidRPr="00FA2E6B">
              <w:rPr>
                <w:b/>
                <w:sz w:val="22"/>
                <w:szCs w:val="22"/>
              </w:rPr>
              <w:t xml:space="preserve">  NO CLASS</w:t>
            </w:r>
            <w:r>
              <w:rPr>
                <w:b/>
                <w:sz w:val="22"/>
                <w:szCs w:val="22"/>
              </w:rPr>
              <w:t>ES</w:t>
            </w:r>
          </w:p>
        </w:tc>
        <w:tc>
          <w:tcPr>
            <w:tcW w:w="2448" w:type="dxa"/>
          </w:tcPr>
          <w:p w14:paraId="7A7D6724" w14:textId="77777777" w:rsidR="0081201F" w:rsidRPr="00FA2E6B" w:rsidRDefault="0081201F" w:rsidP="00310145">
            <w:pPr>
              <w:jc w:val="center"/>
              <w:rPr>
                <w:b/>
                <w:sz w:val="22"/>
                <w:szCs w:val="22"/>
              </w:rPr>
            </w:pPr>
          </w:p>
          <w:p w14:paraId="37EADB12" w14:textId="77777777" w:rsidR="00620FB4" w:rsidRPr="00712873" w:rsidRDefault="00620FB4" w:rsidP="00310145">
            <w:pPr>
              <w:jc w:val="center"/>
              <w:rPr>
                <w:b/>
                <w:bCs/>
                <w:sz w:val="22"/>
                <w:szCs w:val="22"/>
                <w:highlight w:val="yellow"/>
              </w:rPr>
            </w:pPr>
          </w:p>
        </w:tc>
      </w:tr>
      <w:tr w:rsidR="00C87162" w:rsidRPr="00712873" w14:paraId="5F6E4909" w14:textId="77777777" w:rsidTr="00712873">
        <w:tc>
          <w:tcPr>
            <w:tcW w:w="828" w:type="dxa"/>
          </w:tcPr>
          <w:p w14:paraId="6E4DAD87" w14:textId="77777777" w:rsidR="00C87162" w:rsidRPr="00CA3821" w:rsidRDefault="00A34BB1" w:rsidP="00A34BB1">
            <w:pPr>
              <w:jc w:val="center"/>
              <w:rPr>
                <w:b/>
                <w:bCs/>
                <w:sz w:val="22"/>
                <w:szCs w:val="22"/>
              </w:rPr>
            </w:pPr>
            <w:r w:rsidRPr="00CA3821">
              <w:rPr>
                <w:b/>
                <w:bCs/>
                <w:sz w:val="22"/>
                <w:szCs w:val="22"/>
              </w:rPr>
              <w:t>12/1</w:t>
            </w:r>
          </w:p>
        </w:tc>
        <w:tc>
          <w:tcPr>
            <w:tcW w:w="6300" w:type="dxa"/>
          </w:tcPr>
          <w:p w14:paraId="35071419" w14:textId="77777777" w:rsidR="00A34BB1" w:rsidRPr="00CA3821" w:rsidRDefault="00A34BB1" w:rsidP="00A34BB1">
            <w:pPr>
              <w:pStyle w:val="NoSpacing"/>
              <w:rPr>
                <w:sz w:val="22"/>
                <w:szCs w:val="22"/>
              </w:rPr>
            </w:pPr>
            <w:r w:rsidRPr="00CA3821">
              <w:rPr>
                <w:sz w:val="22"/>
                <w:szCs w:val="22"/>
              </w:rPr>
              <w:t>The changing face of community mental health --Delivery systems, Service recipients, Funding through grants, Specific issues</w:t>
            </w:r>
          </w:p>
          <w:p w14:paraId="6B9AC6E4" w14:textId="77777777" w:rsidR="00A34BB1" w:rsidRPr="00CA3821" w:rsidRDefault="00A34BB1" w:rsidP="00A34BB1">
            <w:pPr>
              <w:pStyle w:val="NoSpacing"/>
              <w:ind w:left="72" w:hanging="72"/>
              <w:jc w:val="both"/>
              <w:rPr>
                <w:b/>
                <w:bCs/>
                <w:i/>
                <w:sz w:val="22"/>
                <w:szCs w:val="22"/>
              </w:rPr>
            </w:pPr>
            <w:r w:rsidRPr="00CA3821">
              <w:rPr>
                <w:sz w:val="22"/>
                <w:szCs w:val="22"/>
              </w:rPr>
              <w:t>The future of clinical mental health counseling--</w:t>
            </w:r>
            <w:r w:rsidRPr="00CA3821">
              <w:rPr>
                <w:sz w:val="22"/>
                <w:szCs w:val="22"/>
              </w:rPr>
              <w:tab/>
            </w:r>
            <w:r w:rsidRPr="00CA3821">
              <w:rPr>
                <w:i/>
                <w:sz w:val="22"/>
                <w:szCs w:val="22"/>
              </w:rPr>
              <w:t>Credentialing, Strengths and struggles</w:t>
            </w:r>
            <w:r w:rsidRPr="00CA3821">
              <w:rPr>
                <w:b/>
                <w:bCs/>
                <w:i/>
                <w:sz w:val="22"/>
                <w:szCs w:val="22"/>
              </w:rPr>
              <w:t xml:space="preserve"> </w:t>
            </w:r>
          </w:p>
          <w:p w14:paraId="2BCD016E" w14:textId="77777777" w:rsidR="00C87162" w:rsidRPr="00FA2E6B" w:rsidRDefault="00A34BB1" w:rsidP="00CA3821">
            <w:pPr>
              <w:jc w:val="center"/>
              <w:rPr>
                <w:b/>
                <w:sz w:val="22"/>
                <w:szCs w:val="22"/>
              </w:rPr>
            </w:pPr>
            <w:r w:rsidRPr="00CA3821">
              <w:rPr>
                <w:b/>
                <w:bCs/>
                <w:sz w:val="22"/>
                <w:szCs w:val="22"/>
                <w:highlight w:val="yellow"/>
              </w:rPr>
              <w:t>Counseling Projects</w:t>
            </w:r>
            <w:r w:rsidR="00CA3821" w:rsidRPr="00CA3821">
              <w:rPr>
                <w:b/>
                <w:bCs/>
                <w:sz w:val="22"/>
                <w:szCs w:val="22"/>
                <w:highlight w:val="yellow"/>
              </w:rPr>
              <w:t>**</w:t>
            </w:r>
          </w:p>
        </w:tc>
        <w:tc>
          <w:tcPr>
            <w:tcW w:w="2448" w:type="dxa"/>
          </w:tcPr>
          <w:p w14:paraId="72BCA250" w14:textId="77777777" w:rsidR="00A34BB1" w:rsidRPr="00FA2E6B" w:rsidRDefault="00A34BB1" w:rsidP="00A34BB1">
            <w:pPr>
              <w:jc w:val="center"/>
              <w:rPr>
                <w:b/>
                <w:sz w:val="22"/>
                <w:szCs w:val="22"/>
              </w:rPr>
            </w:pPr>
            <w:proofErr w:type="spellStart"/>
            <w:r w:rsidRPr="00FA2E6B">
              <w:rPr>
                <w:sz w:val="22"/>
                <w:szCs w:val="22"/>
              </w:rPr>
              <w:t>Gerig</w:t>
            </w:r>
            <w:proofErr w:type="spellEnd"/>
            <w:r w:rsidRPr="00FA2E6B">
              <w:rPr>
                <w:sz w:val="22"/>
                <w:szCs w:val="22"/>
              </w:rPr>
              <w:t xml:space="preserve">, </w:t>
            </w:r>
            <w:proofErr w:type="spellStart"/>
            <w:r w:rsidRPr="00FA2E6B">
              <w:rPr>
                <w:sz w:val="22"/>
                <w:szCs w:val="22"/>
              </w:rPr>
              <w:t>Chs</w:t>
            </w:r>
            <w:proofErr w:type="spellEnd"/>
            <w:r w:rsidRPr="00FA2E6B">
              <w:rPr>
                <w:sz w:val="22"/>
                <w:szCs w:val="22"/>
              </w:rPr>
              <w:t>. 11</w:t>
            </w:r>
            <w:r w:rsidRPr="00FA2E6B">
              <w:rPr>
                <w:b/>
                <w:sz w:val="22"/>
                <w:szCs w:val="22"/>
              </w:rPr>
              <w:t xml:space="preserve"> &amp; 12</w:t>
            </w:r>
          </w:p>
          <w:p w14:paraId="49ABD099" w14:textId="77777777" w:rsidR="00C87162" w:rsidRPr="00712873" w:rsidRDefault="00A34BB1" w:rsidP="00310145">
            <w:pPr>
              <w:jc w:val="center"/>
              <w:rPr>
                <w:b/>
                <w:bCs/>
                <w:sz w:val="22"/>
                <w:szCs w:val="22"/>
                <w:highlight w:val="yellow"/>
              </w:rPr>
            </w:pPr>
            <w:r w:rsidRPr="00FA2E6B">
              <w:rPr>
                <w:b/>
                <w:sz w:val="22"/>
                <w:szCs w:val="22"/>
              </w:rPr>
              <w:t>Clinical Mental Health Counseling Project Due</w:t>
            </w:r>
          </w:p>
        </w:tc>
      </w:tr>
      <w:tr w:rsidR="00C87162" w:rsidRPr="00712873" w14:paraId="39749B06" w14:textId="77777777" w:rsidTr="00712873">
        <w:tc>
          <w:tcPr>
            <w:tcW w:w="828" w:type="dxa"/>
          </w:tcPr>
          <w:p w14:paraId="24F4B4BD" w14:textId="77777777" w:rsidR="00C87162" w:rsidRPr="00CA3821" w:rsidRDefault="006140EF" w:rsidP="00A34BB1">
            <w:pPr>
              <w:jc w:val="center"/>
              <w:rPr>
                <w:b/>
                <w:bCs/>
                <w:sz w:val="22"/>
                <w:szCs w:val="22"/>
              </w:rPr>
            </w:pPr>
            <w:r w:rsidRPr="00CA3821">
              <w:rPr>
                <w:b/>
                <w:bCs/>
                <w:sz w:val="22"/>
                <w:szCs w:val="22"/>
              </w:rPr>
              <w:t>12</w:t>
            </w:r>
            <w:r w:rsidR="00A34BB1" w:rsidRPr="00CA3821">
              <w:rPr>
                <w:b/>
                <w:bCs/>
                <w:sz w:val="22"/>
                <w:szCs w:val="22"/>
              </w:rPr>
              <w:t>/8</w:t>
            </w:r>
          </w:p>
        </w:tc>
        <w:tc>
          <w:tcPr>
            <w:tcW w:w="6300" w:type="dxa"/>
          </w:tcPr>
          <w:p w14:paraId="5AC681A9" w14:textId="77777777" w:rsidR="00C87162" w:rsidRPr="00FA2E6B" w:rsidRDefault="0081201F" w:rsidP="001A5EE7">
            <w:pPr>
              <w:jc w:val="center"/>
              <w:rPr>
                <w:b/>
                <w:bCs/>
                <w:sz w:val="22"/>
                <w:szCs w:val="22"/>
              </w:rPr>
            </w:pPr>
            <w:r w:rsidRPr="00CA3821">
              <w:rPr>
                <w:b/>
                <w:sz w:val="22"/>
                <w:szCs w:val="22"/>
                <w:highlight w:val="yellow"/>
              </w:rPr>
              <w:t>Final Exam</w:t>
            </w:r>
            <w:r w:rsidR="00CA3821" w:rsidRPr="00CA3821">
              <w:rPr>
                <w:b/>
                <w:sz w:val="22"/>
                <w:szCs w:val="22"/>
                <w:highlight w:val="yellow"/>
              </w:rPr>
              <w:t>**</w:t>
            </w:r>
          </w:p>
        </w:tc>
        <w:tc>
          <w:tcPr>
            <w:tcW w:w="2448" w:type="dxa"/>
          </w:tcPr>
          <w:p w14:paraId="0C6929C8" w14:textId="77777777" w:rsidR="00C87162" w:rsidRPr="00712873" w:rsidRDefault="00C87162" w:rsidP="00310145">
            <w:pPr>
              <w:jc w:val="center"/>
              <w:rPr>
                <w:b/>
                <w:bCs/>
                <w:sz w:val="22"/>
                <w:szCs w:val="22"/>
                <w:highlight w:val="yellow"/>
              </w:rPr>
            </w:pPr>
          </w:p>
        </w:tc>
      </w:tr>
      <w:tr w:rsidR="00620FB4" w:rsidRPr="00712873" w14:paraId="3F12862A" w14:textId="77777777" w:rsidTr="00712873">
        <w:tc>
          <w:tcPr>
            <w:tcW w:w="828" w:type="dxa"/>
          </w:tcPr>
          <w:p w14:paraId="496C05F4" w14:textId="77777777" w:rsidR="00620FB4" w:rsidRPr="00A34BB1" w:rsidRDefault="00620FB4" w:rsidP="00310145">
            <w:pPr>
              <w:jc w:val="center"/>
              <w:rPr>
                <w:b/>
                <w:bCs/>
                <w:sz w:val="22"/>
                <w:szCs w:val="22"/>
                <w:highlight w:val="green"/>
              </w:rPr>
            </w:pPr>
          </w:p>
        </w:tc>
        <w:tc>
          <w:tcPr>
            <w:tcW w:w="6300" w:type="dxa"/>
          </w:tcPr>
          <w:p w14:paraId="502D3423" w14:textId="77777777" w:rsidR="00620FB4" w:rsidRPr="00712873" w:rsidRDefault="00CA3821" w:rsidP="00E05F06">
            <w:pPr>
              <w:rPr>
                <w:b/>
                <w:bCs/>
                <w:sz w:val="22"/>
                <w:szCs w:val="22"/>
                <w:highlight w:val="yellow"/>
              </w:rPr>
            </w:pPr>
            <w:r>
              <w:rPr>
                <w:b/>
                <w:bCs/>
                <w:sz w:val="22"/>
                <w:szCs w:val="22"/>
                <w:highlight w:val="yellow"/>
              </w:rPr>
              <w:t>** denotes an in-class meeting</w:t>
            </w:r>
          </w:p>
        </w:tc>
        <w:tc>
          <w:tcPr>
            <w:tcW w:w="2448" w:type="dxa"/>
          </w:tcPr>
          <w:p w14:paraId="7135FC07" w14:textId="77777777" w:rsidR="00620FB4" w:rsidRPr="00712873" w:rsidRDefault="00620FB4" w:rsidP="00310145">
            <w:pPr>
              <w:jc w:val="center"/>
              <w:rPr>
                <w:b/>
                <w:bCs/>
                <w:sz w:val="22"/>
                <w:szCs w:val="22"/>
                <w:highlight w:val="yellow"/>
              </w:rPr>
            </w:pPr>
          </w:p>
        </w:tc>
      </w:tr>
    </w:tbl>
    <w:p w14:paraId="44B1C935" w14:textId="77777777" w:rsidR="00782215" w:rsidRPr="00712873" w:rsidRDefault="00782215">
      <w:pPr>
        <w:rPr>
          <w:bCs/>
          <w:sz w:val="22"/>
          <w:szCs w:val="22"/>
        </w:rPr>
      </w:pPr>
    </w:p>
    <w:p w14:paraId="7380C8D2" w14:textId="77777777" w:rsidR="001B2CC2" w:rsidRPr="00712873" w:rsidRDefault="00BF67CB" w:rsidP="001B2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712873">
        <w:rPr>
          <w:b/>
          <w:sz w:val="22"/>
          <w:szCs w:val="22"/>
        </w:rPr>
        <w:t>The syllabus should be considered a tentative outline for the course and subject to change.</w:t>
      </w:r>
    </w:p>
    <w:p w14:paraId="2EA526F0" w14:textId="77777777" w:rsidR="001B2CC2" w:rsidRPr="00712873" w:rsidRDefault="001B2CC2" w:rsidP="001B2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14:paraId="10D38867" w14:textId="77777777" w:rsidR="00614F87" w:rsidRPr="009A2531" w:rsidRDefault="00614F87" w:rsidP="001B2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14:paraId="1E248846" w14:textId="77777777" w:rsidR="00C2509F" w:rsidRPr="009A2531" w:rsidRDefault="00C2509F" w:rsidP="001B2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7A8CA963" w14:textId="77777777" w:rsidR="00C2509F" w:rsidRPr="009A2531" w:rsidRDefault="00C2509F" w:rsidP="001B2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014B3181" w14:textId="77777777" w:rsidR="00310145" w:rsidRDefault="00310145">
      <w:pPr>
        <w:overflowPunct/>
        <w:autoSpaceDE/>
        <w:autoSpaceDN/>
        <w:adjustRightInd/>
        <w:spacing w:after="200" w:line="276" w:lineRule="auto"/>
        <w:textAlignment w:val="auto"/>
        <w:rPr>
          <w:sz w:val="28"/>
          <w:szCs w:val="28"/>
        </w:rPr>
      </w:pPr>
      <w:r>
        <w:rPr>
          <w:sz w:val="28"/>
          <w:szCs w:val="28"/>
        </w:rPr>
        <w:br w:type="page"/>
      </w:r>
    </w:p>
    <w:p w14:paraId="3CB6E320" w14:textId="77777777" w:rsidR="00C2509F" w:rsidRPr="009A2531" w:rsidRDefault="00C2509F" w:rsidP="001B2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4F34247B" w14:textId="77777777" w:rsidR="002E5E32" w:rsidRPr="009A2531" w:rsidRDefault="002E5E32" w:rsidP="001B2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1E687088" w14:textId="77777777" w:rsidR="001B2CC2" w:rsidRPr="009A2531" w:rsidRDefault="001B2CC2" w:rsidP="001B2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9A2531">
        <w:rPr>
          <w:sz w:val="28"/>
          <w:szCs w:val="28"/>
        </w:rPr>
        <w:t>I have received a copy of the syllabus for CHD 656.  I have read the syllabus and have been offered an opportunity to ask questions about it.  I understand and agree to the requirements in the syllabus.</w:t>
      </w:r>
    </w:p>
    <w:p w14:paraId="27B1CFD3" w14:textId="77777777" w:rsidR="001B2CC2" w:rsidRPr="009A2531" w:rsidRDefault="001B2CC2" w:rsidP="001B2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6B7E90E4" w14:textId="77777777" w:rsidR="001B2CC2" w:rsidRPr="009A2531" w:rsidRDefault="001B2CC2" w:rsidP="001B2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7189605A" w14:textId="77777777" w:rsidR="001B2CC2" w:rsidRPr="009A2531" w:rsidRDefault="001B2CC2" w:rsidP="001B2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3E4261B2" w14:textId="77777777" w:rsidR="001B2CC2" w:rsidRPr="009A2531" w:rsidRDefault="001B2CC2" w:rsidP="001B2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13AAAD07" w14:textId="77777777" w:rsidR="001B2CC2" w:rsidRPr="009A2531" w:rsidRDefault="001B2CC2" w:rsidP="001B2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40" w:hanging="5040"/>
        <w:rPr>
          <w:sz w:val="28"/>
          <w:szCs w:val="28"/>
          <w:u w:val="single"/>
        </w:rPr>
      </w:pPr>
      <w:r w:rsidRPr="009A2531">
        <w:rPr>
          <w:sz w:val="28"/>
          <w:szCs w:val="28"/>
          <w:u w:val="single"/>
        </w:rPr>
        <w:tab/>
      </w:r>
      <w:r w:rsidRPr="009A2531">
        <w:rPr>
          <w:sz w:val="28"/>
          <w:szCs w:val="28"/>
          <w:u w:val="single"/>
        </w:rPr>
        <w:tab/>
      </w:r>
      <w:r w:rsidRPr="009A2531">
        <w:rPr>
          <w:sz w:val="28"/>
          <w:szCs w:val="28"/>
          <w:u w:val="single"/>
        </w:rPr>
        <w:tab/>
      </w:r>
      <w:r w:rsidRPr="009A2531">
        <w:rPr>
          <w:sz w:val="28"/>
          <w:szCs w:val="28"/>
          <w:u w:val="single"/>
        </w:rPr>
        <w:tab/>
      </w:r>
      <w:r w:rsidRPr="009A2531">
        <w:rPr>
          <w:sz w:val="28"/>
          <w:szCs w:val="28"/>
          <w:u w:val="single"/>
        </w:rPr>
        <w:tab/>
      </w:r>
      <w:r w:rsidRPr="009A2531">
        <w:rPr>
          <w:sz w:val="28"/>
          <w:szCs w:val="28"/>
          <w:u w:val="single"/>
        </w:rPr>
        <w:tab/>
      </w:r>
      <w:r w:rsidRPr="009A2531">
        <w:rPr>
          <w:sz w:val="28"/>
          <w:szCs w:val="28"/>
        </w:rPr>
        <w:tab/>
      </w:r>
      <w:r w:rsidRPr="009A2531">
        <w:rPr>
          <w:sz w:val="28"/>
          <w:szCs w:val="28"/>
          <w:u w:val="single"/>
        </w:rPr>
        <w:tab/>
      </w:r>
      <w:r w:rsidRPr="009A2531">
        <w:rPr>
          <w:sz w:val="28"/>
          <w:szCs w:val="28"/>
          <w:u w:val="single"/>
        </w:rPr>
        <w:tab/>
      </w:r>
      <w:r w:rsidRPr="009A2531">
        <w:rPr>
          <w:sz w:val="28"/>
          <w:szCs w:val="28"/>
          <w:u w:val="single"/>
        </w:rPr>
        <w:tab/>
      </w:r>
      <w:r w:rsidRPr="009A2531">
        <w:rPr>
          <w:sz w:val="28"/>
          <w:szCs w:val="28"/>
          <w:u w:val="single"/>
        </w:rPr>
        <w:tab/>
      </w:r>
    </w:p>
    <w:p w14:paraId="15BCA456" w14:textId="77777777" w:rsidR="001B2CC2" w:rsidRPr="009A2531" w:rsidRDefault="001B2CC2" w:rsidP="001B2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40" w:hanging="5040"/>
        <w:rPr>
          <w:sz w:val="28"/>
          <w:szCs w:val="28"/>
        </w:rPr>
      </w:pPr>
      <w:r w:rsidRPr="009A2531">
        <w:rPr>
          <w:sz w:val="28"/>
          <w:szCs w:val="28"/>
        </w:rPr>
        <w:t>Signature</w:t>
      </w:r>
      <w:r w:rsidRPr="009A2531">
        <w:rPr>
          <w:sz w:val="28"/>
          <w:szCs w:val="28"/>
        </w:rPr>
        <w:tab/>
      </w:r>
      <w:r w:rsidRPr="009A2531">
        <w:rPr>
          <w:sz w:val="28"/>
          <w:szCs w:val="28"/>
        </w:rPr>
        <w:tab/>
      </w:r>
      <w:r w:rsidRPr="009A2531">
        <w:rPr>
          <w:sz w:val="28"/>
          <w:szCs w:val="28"/>
        </w:rPr>
        <w:tab/>
      </w:r>
      <w:r w:rsidRPr="009A2531">
        <w:rPr>
          <w:sz w:val="28"/>
          <w:szCs w:val="28"/>
        </w:rPr>
        <w:tab/>
      </w:r>
      <w:r w:rsidRPr="009A2531">
        <w:rPr>
          <w:sz w:val="28"/>
          <w:szCs w:val="28"/>
        </w:rPr>
        <w:tab/>
      </w:r>
      <w:r w:rsidRPr="009A2531">
        <w:rPr>
          <w:sz w:val="28"/>
          <w:szCs w:val="28"/>
        </w:rPr>
        <w:tab/>
        <w:t>Date</w:t>
      </w:r>
    </w:p>
    <w:p w14:paraId="00F932F7" w14:textId="77777777" w:rsidR="001B2CC2" w:rsidRPr="009A2531" w:rsidRDefault="001B2CC2" w:rsidP="001B2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40" w:hanging="5040"/>
        <w:rPr>
          <w:sz w:val="28"/>
          <w:szCs w:val="28"/>
        </w:rPr>
      </w:pPr>
    </w:p>
    <w:p w14:paraId="7324D849" w14:textId="77777777" w:rsidR="001B2CC2" w:rsidRPr="009A2531" w:rsidRDefault="001B2CC2" w:rsidP="001B2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40" w:hanging="5040"/>
        <w:rPr>
          <w:sz w:val="28"/>
          <w:szCs w:val="28"/>
        </w:rPr>
      </w:pPr>
    </w:p>
    <w:p w14:paraId="678A6F51" w14:textId="77777777" w:rsidR="001B2CC2" w:rsidRPr="009A2531" w:rsidRDefault="001B2CC2" w:rsidP="001B2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40" w:hanging="5040"/>
        <w:rPr>
          <w:sz w:val="28"/>
          <w:szCs w:val="28"/>
        </w:rPr>
      </w:pPr>
    </w:p>
    <w:p w14:paraId="44DD531D" w14:textId="77777777" w:rsidR="001B2CC2" w:rsidRPr="009A2531" w:rsidRDefault="001B2CC2" w:rsidP="001B2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40" w:hanging="5040"/>
        <w:rPr>
          <w:sz w:val="28"/>
          <w:szCs w:val="28"/>
        </w:rPr>
      </w:pPr>
    </w:p>
    <w:p w14:paraId="79CA4D75" w14:textId="77777777" w:rsidR="001B2CC2" w:rsidRPr="009A2531" w:rsidRDefault="001B2CC2" w:rsidP="001B2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40" w:hanging="5040"/>
        <w:rPr>
          <w:sz w:val="28"/>
          <w:szCs w:val="28"/>
        </w:rPr>
      </w:pPr>
      <w:r w:rsidRPr="009A2531">
        <w:rPr>
          <w:sz w:val="28"/>
          <w:szCs w:val="28"/>
        </w:rPr>
        <w:t>___________________________________</w:t>
      </w:r>
    </w:p>
    <w:p w14:paraId="610A7E1C" w14:textId="77777777" w:rsidR="001B2CC2" w:rsidRPr="009A2531" w:rsidRDefault="001B2CC2" w:rsidP="001B2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40" w:hanging="5040"/>
        <w:rPr>
          <w:sz w:val="28"/>
          <w:szCs w:val="28"/>
        </w:rPr>
      </w:pPr>
      <w:r w:rsidRPr="009A2531">
        <w:rPr>
          <w:sz w:val="28"/>
          <w:szCs w:val="28"/>
        </w:rPr>
        <w:t>Print Name</w:t>
      </w:r>
    </w:p>
    <w:p w14:paraId="6A94D4B5" w14:textId="77777777" w:rsidR="00C30CBA" w:rsidRPr="009A2531" w:rsidRDefault="00C30CBA">
      <w:pPr>
        <w:rPr>
          <w:sz w:val="28"/>
          <w:szCs w:val="28"/>
        </w:rPr>
      </w:pPr>
    </w:p>
    <w:sectPr w:rsidR="00C30CBA" w:rsidRPr="009A2531" w:rsidSect="009A2531">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C7A0E" w14:textId="77777777" w:rsidR="00362EF3" w:rsidRDefault="00362EF3" w:rsidP="005D5A7E">
      <w:r>
        <w:separator/>
      </w:r>
    </w:p>
  </w:endnote>
  <w:endnote w:type="continuationSeparator" w:id="0">
    <w:p w14:paraId="2C9595BA" w14:textId="77777777" w:rsidR="00362EF3" w:rsidRDefault="00362EF3" w:rsidP="005D5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689533"/>
      <w:docPartObj>
        <w:docPartGallery w:val="Page Numbers (Bottom of Page)"/>
        <w:docPartUnique/>
      </w:docPartObj>
    </w:sdtPr>
    <w:sdtEndPr/>
    <w:sdtContent>
      <w:p w14:paraId="1010BEDA" w14:textId="44165B3E" w:rsidR="00362EF3" w:rsidRDefault="00B853AC">
        <w:pPr>
          <w:pStyle w:val="Footer"/>
          <w:jc w:val="right"/>
        </w:pPr>
        <w:r>
          <w:t xml:space="preserve">Revised 7/2016     </w:t>
        </w:r>
        <w:r w:rsidR="00362EF3">
          <w:fldChar w:fldCharType="begin"/>
        </w:r>
        <w:r w:rsidR="00362EF3">
          <w:instrText xml:space="preserve"> PAGE   \* MERGEFORMAT </w:instrText>
        </w:r>
        <w:r w:rsidR="00362EF3">
          <w:fldChar w:fldCharType="separate"/>
        </w:r>
        <w:r w:rsidR="002019C8">
          <w:rPr>
            <w:noProof/>
          </w:rPr>
          <w:t>14</w:t>
        </w:r>
        <w:r w:rsidR="00362EF3">
          <w:rPr>
            <w:noProof/>
          </w:rPr>
          <w:fldChar w:fldCharType="end"/>
        </w:r>
      </w:p>
    </w:sdtContent>
  </w:sdt>
  <w:p w14:paraId="6D766C16" w14:textId="77777777" w:rsidR="00362EF3" w:rsidRDefault="00362E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54B56" w14:textId="77777777" w:rsidR="00362EF3" w:rsidRDefault="00362EF3" w:rsidP="005D5A7E">
      <w:r>
        <w:separator/>
      </w:r>
    </w:p>
  </w:footnote>
  <w:footnote w:type="continuationSeparator" w:id="0">
    <w:p w14:paraId="16BECFEC" w14:textId="77777777" w:rsidR="00362EF3" w:rsidRDefault="00362EF3" w:rsidP="005D5A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52B88" w14:textId="1F9754EF" w:rsidR="00362EF3" w:rsidRDefault="00362EF3">
    <w:pPr>
      <w:pStyle w:val="Header"/>
    </w:pPr>
    <w:r>
      <w:tab/>
    </w:r>
    <w:r>
      <w:tab/>
      <w:t>CHD 656 – FALL 1</w:t>
    </w:r>
    <w:r w:rsidR="00B853AC">
      <w:t>6</w:t>
    </w:r>
  </w:p>
  <w:p w14:paraId="0D63BF47" w14:textId="77777777" w:rsidR="00362EF3" w:rsidRDefault="00362E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F144B"/>
    <w:multiLevelType w:val="hybridMultilevel"/>
    <w:tmpl w:val="C9EC15EC"/>
    <w:lvl w:ilvl="0" w:tplc="E6D075BA">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7636C5F"/>
    <w:multiLevelType w:val="hybridMultilevel"/>
    <w:tmpl w:val="89C0F87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FFC4860"/>
    <w:multiLevelType w:val="hybridMultilevel"/>
    <w:tmpl w:val="8DA4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F5C34"/>
    <w:multiLevelType w:val="hybridMultilevel"/>
    <w:tmpl w:val="01CAE286"/>
    <w:lvl w:ilvl="0" w:tplc="B96AC63E">
      <w:start w:val="1"/>
      <w:numFmt w:val="decimal"/>
      <w:lvlText w:val="%1."/>
      <w:lvlJc w:val="left"/>
      <w:pPr>
        <w:tabs>
          <w:tab w:val="num" w:pos="1593"/>
        </w:tabs>
        <w:ind w:left="1593"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5893006"/>
    <w:multiLevelType w:val="hybridMultilevel"/>
    <w:tmpl w:val="2F541EB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64F5411"/>
    <w:multiLevelType w:val="hybridMultilevel"/>
    <w:tmpl w:val="9D540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E63A9"/>
    <w:multiLevelType w:val="hybridMultilevel"/>
    <w:tmpl w:val="62828566"/>
    <w:lvl w:ilvl="0" w:tplc="04090001">
      <w:start w:val="1"/>
      <w:numFmt w:val="bullet"/>
      <w:lvlText w:val=""/>
      <w:lvlJc w:val="left"/>
      <w:pPr>
        <w:tabs>
          <w:tab w:val="num" w:pos="720"/>
        </w:tabs>
        <w:ind w:left="720" w:hanging="360"/>
      </w:pPr>
      <w:rPr>
        <w:rFonts w:ascii="Symbol" w:hAnsi="Symbol" w:hint="default"/>
      </w:rPr>
    </w:lvl>
    <w:lvl w:ilvl="1" w:tplc="EA4A9CAC">
      <w:start w:val="2"/>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6A537C"/>
    <w:multiLevelType w:val="hybridMultilevel"/>
    <w:tmpl w:val="43603C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F36991"/>
    <w:multiLevelType w:val="hybridMultilevel"/>
    <w:tmpl w:val="615A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D548A2"/>
    <w:multiLevelType w:val="hybridMultilevel"/>
    <w:tmpl w:val="031228F8"/>
    <w:lvl w:ilvl="0" w:tplc="F26002A4">
      <w:start w:val="1"/>
      <w:numFmt w:val="decimal"/>
      <w:lvlText w:val="%1."/>
      <w:lvlJc w:val="left"/>
      <w:pPr>
        <w:tabs>
          <w:tab w:val="num" w:pos="795"/>
        </w:tabs>
        <w:ind w:left="795" w:hanging="43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673B0378"/>
    <w:multiLevelType w:val="hybridMultilevel"/>
    <w:tmpl w:val="77DEFA22"/>
    <w:lvl w:ilvl="0" w:tplc="E6D075B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7EA4CF8"/>
    <w:multiLevelType w:val="hybridMultilevel"/>
    <w:tmpl w:val="F43A0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ED1480"/>
    <w:multiLevelType w:val="hybridMultilevel"/>
    <w:tmpl w:val="84E60E9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73E31FA6"/>
    <w:multiLevelType w:val="hybridMultilevel"/>
    <w:tmpl w:val="C048465E"/>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5A7ABF"/>
    <w:multiLevelType w:val="hybridMultilevel"/>
    <w:tmpl w:val="B4EE8C5E"/>
    <w:lvl w:ilvl="0" w:tplc="80B05EB6">
      <w:start w:val="205"/>
      <w:numFmt w:val="bullet"/>
      <w:lvlText w:val=""/>
      <w:lvlJc w:val="left"/>
      <w:pPr>
        <w:tabs>
          <w:tab w:val="num" w:pos="1080"/>
        </w:tabs>
        <w:ind w:left="1080" w:hanging="360"/>
      </w:pPr>
      <w:rPr>
        <w:rFonts w:ascii="Symbol" w:eastAsia="SimSun"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0"/>
  </w:num>
  <w:num w:numId="3">
    <w:abstractNumId w:val="6"/>
  </w:num>
  <w:num w:numId="4">
    <w:abstractNumId w:val="14"/>
  </w:num>
  <w:num w:numId="5">
    <w:abstractNumId w:val="11"/>
  </w:num>
  <w:num w:numId="6">
    <w:abstractNumId w:val="2"/>
  </w:num>
  <w:num w:numId="7">
    <w:abstractNumId w:val="13"/>
  </w:num>
  <w:num w:numId="8">
    <w:abstractNumId w:val="12"/>
  </w:num>
  <w:num w:numId="9">
    <w:abstractNumId w:val="1"/>
  </w:num>
  <w:num w:numId="10">
    <w:abstractNumId w:val="10"/>
  </w:num>
  <w:num w:numId="11">
    <w:abstractNumId w:val="9"/>
  </w:num>
  <w:num w:numId="12">
    <w:abstractNumId w:val="8"/>
  </w:num>
  <w:num w:numId="13">
    <w:abstractNumId w:val="4"/>
  </w:num>
  <w:num w:numId="14">
    <w:abstractNumId w:val="5"/>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A7E"/>
    <w:rsid w:val="00014F83"/>
    <w:rsid w:val="00022ED6"/>
    <w:rsid w:val="00042FA6"/>
    <w:rsid w:val="00080077"/>
    <w:rsid w:val="000A2EE4"/>
    <w:rsid w:val="000A771A"/>
    <w:rsid w:val="000D12ED"/>
    <w:rsid w:val="000D7486"/>
    <w:rsid w:val="000E2B12"/>
    <w:rsid w:val="000F6325"/>
    <w:rsid w:val="00110714"/>
    <w:rsid w:val="0012592E"/>
    <w:rsid w:val="00125D47"/>
    <w:rsid w:val="00132096"/>
    <w:rsid w:val="00146BB4"/>
    <w:rsid w:val="001470C7"/>
    <w:rsid w:val="00152FF7"/>
    <w:rsid w:val="001A5EE7"/>
    <w:rsid w:val="001B2CC2"/>
    <w:rsid w:val="001D32E9"/>
    <w:rsid w:val="001D53AA"/>
    <w:rsid w:val="001F7DE5"/>
    <w:rsid w:val="002019C8"/>
    <w:rsid w:val="00215D7D"/>
    <w:rsid w:val="00223FA4"/>
    <w:rsid w:val="00250EDB"/>
    <w:rsid w:val="00254321"/>
    <w:rsid w:val="002564FF"/>
    <w:rsid w:val="00275486"/>
    <w:rsid w:val="002A1334"/>
    <w:rsid w:val="002B0E3B"/>
    <w:rsid w:val="002B2F67"/>
    <w:rsid w:val="002B7416"/>
    <w:rsid w:val="002D147C"/>
    <w:rsid w:val="002E5E32"/>
    <w:rsid w:val="002E655E"/>
    <w:rsid w:val="002F1500"/>
    <w:rsid w:val="002F5422"/>
    <w:rsid w:val="003018B7"/>
    <w:rsid w:val="00310145"/>
    <w:rsid w:val="003178AE"/>
    <w:rsid w:val="0033418B"/>
    <w:rsid w:val="003444B8"/>
    <w:rsid w:val="00350F42"/>
    <w:rsid w:val="003531E2"/>
    <w:rsid w:val="00360378"/>
    <w:rsid w:val="00362EF3"/>
    <w:rsid w:val="0036644A"/>
    <w:rsid w:val="003761D7"/>
    <w:rsid w:val="003864E5"/>
    <w:rsid w:val="003A5D06"/>
    <w:rsid w:val="003A5ED2"/>
    <w:rsid w:val="003A79F0"/>
    <w:rsid w:val="003B064B"/>
    <w:rsid w:val="003D1FF8"/>
    <w:rsid w:val="003F7762"/>
    <w:rsid w:val="004116BD"/>
    <w:rsid w:val="00440A71"/>
    <w:rsid w:val="004442C2"/>
    <w:rsid w:val="004457BD"/>
    <w:rsid w:val="004600C1"/>
    <w:rsid w:val="004634F6"/>
    <w:rsid w:val="00487D9F"/>
    <w:rsid w:val="004907E8"/>
    <w:rsid w:val="004C36F7"/>
    <w:rsid w:val="004E00FB"/>
    <w:rsid w:val="004E0CC9"/>
    <w:rsid w:val="004F18A4"/>
    <w:rsid w:val="00510297"/>
    <w:rsid w:val="00517957"/>
    <w:rsid w:val="00523C70"/>
    <w:rsid w:val="00524D68"/>
    <w:rsid w:val="005510E5"/>
    <w:rsid w:val="00552B66"/>
    <w:rsid w:val="00560236"/>
    <w:rsid w:val="005C6A3D"/>
    <w:rsid w:val="005C6EDB"/>
    <w:rsid w:val="005D5A7E"/>
    <w:rsid w:val="005D5B5A"/>
    <w:rsid w:val="005E1B21"/>
    <w:rsid w:val="005E2017"/>
    <w:rsid w:val="00602C14"/>
    <w:rsid w:val="006140EF"/>
    <w:rsid w:val="00614F87"/>
    <w:rsid w:val="00620050"/>
    <w:rsid w:val="00620FB4"/>
    <w:rsid w:val="00622B27"/>
    <w:rsid w:val="00623413"/>
    <w:rsid w:val="00630838"/>
    <w:rsid w:val="00632073"/>
    <w:rsid w:val="00655610"/>
    <w:rsid w:val="00671082"/>
    <w:rsid w:val="00681F9D"/>
    <w:rsid w:val="006A6198"/>
    <w:rsid w:val="006D3AAD"/>
    <w:rsid w:val="006F2327"/>
    <w:rsid w:val="00712873"/>
    <w:rsid w:val="00714109"/>
    <w:rsid w:val="00736BA3"/>
    <w:rsid w:val="00782215"/>
    <w:rsid w:val="00797223"/>
    <w:rsid w:val="007A1024"/>
    <w:rsid w:val="007A209D"/>
    <w:rsid w:val="007A59A2"/>
    <w:rsid w:val="007D1D78"/>
    <w:rsid w:val="007F018F"/>
    <w:rsid w:val="00800336"/>
    <w:rsid w:val="00801A9B"/>
    <w:rsid w:val="008076C6"/>
    <w:rsid w:val="0081201F"/>
    <w:rsid w:val="00831EB5"/>
    <w:rsid w:val="00892D8C"/>
    <w:rsid w:val="0089350E"/>
    <w:rsid w:val="008C6486"/>
    <w:rsid w:val="008D0F04"/>
    <w:rsid w:val="008F6E60"/>
    <w:rsid w:val="009037AB"/>
    <w:rsid w:val="00913EF3"/>
    <w:rsid w:val="00916A2A"/>
    <w:rsid w:val="0092363D"/>
    <w:rsid w:val="00933C14"/>
    <w:rsid w:val="0093786D"/>
    <w:rsid w:val="009409BF"/>
    <w:rsid w:val="009657E0"/>
    <w:rsid w:val="009912D9"/>
    <w:rsid w:val="00996E1F"/>
    <w:rsid w:val="009A2531"/>
    <w:rsid w:val="009B0608"/>
    <w:rsid w:val="009B36D5"/>
    <w:rsid w:val="009F2699"/>
    <w:rsid w:val="009F6180"/>
    <w:rsid w:val="00A06832"/>
    <w:rsid w:val="00A10327"/>
    <w:rsid w:val="00A17743"/>
    <w:rsid w:val="00A3127E"/>
    <w:rsid w:val="00A32EA4"/>
    <w:rsid w:val="00A34BB1"/>
    <w:rsid w:val="00A650A9"/>
    <w:rsid w:val="00A669E7"/>
    <w:rsid w:val="00AB6A52"/>
    <w:rsid w:val="00AC206B"/>
    <w:rsid w:val="00AD194A"/>
    <w:rsid w:val="00AD2074"/>
    <w:rsid w:val="00AF3C59"/>
    <w:rsid w:val="00B04C09"/>
    <w:rsid w:val="00B10681"/>
    <w:rsid w:val="00B14020"/>
    <w:rsid w:val="00B14D32"/>
    <w:rsid w:val="00B26492"/>
    <w:rsid w:val="00B853AC"/>
    <w:rsid w:val="00B85650"/>
    <w:rsid w:val="00B87E94"/>
    <w:rsid w:val="00B901A2"/>
    <w:rsid w:val="00BA15C8"/>
    <w:rsid w:val="00BC5A86"/>
    <w:rsid w:val="00BD3430"/>
    <w:rsid w:val="00BF67CB"/>
    <w:rsid w:val="00C01AB6"/>
    <w:rsid w:val="00C02965"/>
    <w:rsid w:val="00C2509F"/>
    <w:rsid w:val="00C30CBA"/>
    <w:rsid w:val="00C52E13"/>
    <w:rsid w:val="00C7186B"/>
    <w:rsid w:val="00C822C7"/>
    <w:rsid w:val="00C87162"/>
    <w:rsid w:val="00C96E8E"/>
    <w:rsid w:val="00CA3821"/>
    <w:rsid w:val="00CD1FEA"/>
    <w:rsid w:val="00CD7338"/>
    <w:rsid w:val="00CE3CB5"/>
    <w:rsid w:val="00CF2659"/>
    <w:rsid w:val="00CF5DD5"/>
    <w:rsid w:val="00D00455"/>
    <w:rsid w:val="00D06FF3"/>
    <w:rsid w:val="00D23D69"/>
    <w:rsid w:val="00D240CC"/>
    <w:rsid w:val="00D31899"/>
    <w:rsid w:val="00D413B3"/>
    <w:rsid w:val="00D812CD"/>
    <w:rsid w:val="00D8553B"/>
    <w:rsid w:val="00D964B3"/>
    <w:rsid w:val="00E053EC"/>
    <w:rsid w:val="00E05F06"/>
    <w:rsid w:val="00E30C92"/>
    <w:rsid w:val="00E40B62"/>
    <w:rsid w:val="00E41F89"/>
    <w:rsid w:val="00E42160"/>
    <w:rsid w:val="00E508EF"/>
    <w:rsid w:val="00E53635"/>
    <w:rsid w:val="00E863CC"/>
    <w:rsid w:val="00E929A5"/>
    <w:rsid w:val="00EA0804"/>
    <w:rsid w:val="00EA456B"/>
    <w:rsid w:val="00EB2DC6"/>
    <w:rsid w:val="00EB6AB8"/>
    <w:rsid w:val="00ED0DAF"/>
    <w:rsid w:val="00EF6779"/>
    <w:rsid w:val="00EF6F75"/>
    <w:rsid w:val="00EF7409"/>
    <w:rsid w:val="00EF7C92"/>
    <w:rsid w:val="00F26C2F"/>
    <w:rsid w:val="00F30EEF"/>
    <w:rsid w:val="00F41917"/>
    <w:rsid w:val="00F539C6"/>
    <w:rsid w:val="00F75481"/>
    <w:rsid w:val="00F75E4D"/>
    <w:rsid w:val="00F91AA7"/>
    <w:rsid w:val="00FA2E6B"/>
    <w:rsid w:val="00FE52D0"/>
    <w:rsid w:val="00FF0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2A7A466A"/>
  <w15:docId w15:val="{7B57A757-2D0D-4156-8E4D-2AC4927A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5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A7E"/>
    <w:pPr>
      <w:tabs>
        <w:tab w:val="center" w:pos="4680"/>
        <w:tab w:val="right" w:pos="9360"/>
      </w:tabs>
    </w:pPr>
  </w:style>
  <w:style w:type="character" w:customStyle="1" w:styleId="HeaderChar">
    <w:name w:val="Header Char"/>
    <w:basedOn w:val="DefaultParagraphFont"/>
    <w:link w:val="Header"/>
    <w:uiPriority w:val="99"/>
    <w:rsid w:val="005D5A7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D5A7E"/>
    <w:pPr>
      <w:tabs>
        <w:tab w:val="center" w:pos="4680"/>
        <w:tab w:val="right" w:pos="9360"/>
      </w:tabs>
    </w:pPr>
  </w:style>
  <w:style w:type="character" w:customStyle="1" w:styleId="FooterChar">
    <w:name w:val="Footer Char"/>
    <w:basedOn w:val="DefaultParagraphFont"/>
    <w:link w:val="Footer"/>
    <w:uiPriority w:val="99"/>
    <w:rsid w:val="005D5A7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D5A7E"/>
    <w:rPr>
      <w:rFonts w:ascii="Tahoma" w:hAnsi="Tahoma" w:cs="Tahoma"/>
      <w:sz w:val="16"/>
      <w:szCs w:val="16"/>
    </w:rPr>
  </w:style>
  <w:style w:type="character" w:customStyle="1" w:styleId="BalloonTextChar">
    <w:name w:val="Balloon Text Char"/>
    <w:basedOn w:val="DefaultParagraphFont"/>
    <w:link w:val="BalloonText"/>
    <w:uiPriority w:val="99"/>
    <w:semiHidden/>
    <w:rsid w:val="005D5A7E"/>
    <w:rPr>
      <w:rFonts w:ascii="Tahoma" w:eastAsia="Times New Roman" w:hAnsi="Tahoma" w:cs="Tahoma"/>
      <w:sz w:val="16"/>
      <w:szCs w:val="16"/>
    </w:rPr>
  </w:style>
  <w:style w:type="paragraph" w:styleId="ListParagraph">
    <w:name w:val="List Paragraph"/>
    <w:basedOn w:val="Normal"/>
    <w:uiPriority w:val="34"/>
    <w:qFormat/>
    <w:rsid w:val="00C30CBA"/>
    <w:pPr>
      <w:overflowPunct/>
      <w:autoSpaceDE/>
      <w:autoSpaceDN/>
      <w:adjustRightInd/>
      <w:spacing w:before="200" w:after="200" w:line="276" w:lineRule="auto"/>
      <w:ind w:left="720"/>
      <w:textAlignment w:val="auto"/>
    </w:pPr>
    <w:rPr>
      <w:rFonts w:ascii="Calibri" w:hAnsi="Calibri" w:cs="Calibri"/>
      <w:sz w:val="22"/>
      <w:szCs w:val="22"/>
    </w:rPr>
  </w:style>
  <w:style w:type="paragraph" w:styleId="NoSpacing">
    <w:name w:val="No Spacing"/>
    <w:uiPriority w:val="1"/>
    <w:qFormat/>
    <w:rsid w:val="00AD194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310145"/>
    <w:rPr>
      <w:sz w:val="16"/>
      <w:szCs w:val="16"/>
    </w:rPr>
  </w:style>
  <w:style w:type="paragraph" w:styleId="CommentText">
    <w:name w:val="annotation text"/>
    <w:basedOn w:val="Normal"/>
    <w:link w:val="CommentTextChar"/>
    <w:uiPriority w:val="99"/>
    <w:semiHidden/>
    <w:unhideWhenUsed/>
    <w:rsid w:val="00310145"/>
    <w:rPr>
      <w:sz w:val="20"/>
    </w:rPr>
  </w:style>
  <w:style w:type="character" w:customStyle="1" w:styleId="CommentTextChar">
    <w:name w:val="Comment Text Char"/>
    <w:basedOn w:val="DefaultParagraphFont"/>
    <w:link w:val="CommentText"/>
    <w:uiPriority w:val="99"/>
    <w:semiHidden/>
    <w:rsid w:val="003101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0145"/>
    <w:rPr>
      <w:b/>
      <w:bCs/>
    </w:rPr>
  </w:style>
  <w:style w:type="character" w:customStyle="1" w:styleId="CommentSubjectChar">
    <w:name w:val="Comment Subject Char"/>
    <w:basedOn w:val="CommentTextChar"/>
    <w:link w:val="CommentSubject"/>
    <w:uiPriority w:val="99"/>
    <w:semiHidden/>
    <w:rsid w:val="00310145"/>
    <w:rPr>
      <w:rFonts w:ascii="Times New Roman" w:eastAsia="Times New Roman" w:hAnsi="Times New Roman" w:cs="Times New Roman"/>
      <w:b/>
      <w:bCs/>
      <w:sz w:val="20"/>
      <w:szCs w:val="20"/>
    </w:rPr>
  </w:style>
  <w:style w:type="paragraph" w:styleId="Revision">
    <w:name w:val="Revision"/>
    <w:hidden/>
    <w:uiPriority w:val="99"/>
    <w:semiHidden/>
    <w:rsid w:val="00310145"/>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BA1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F0648"/>
  </w:style>
  <w:style w:type="character" w:styleId="Hyperlink">
    <w:name w:val="Hyperlink"/>
    <w:basedOn w:val="DefaultParagraphFont"/>
    <w:uiPriority w:val="99"/>
    <w:semiHidden/>
    <w:unhideWhenUsed/>
    <w:rsid w:val="00FF0648"/>
    <w:rPr>
      <w:color w:val="0000FF"/>
      <w:u w:val="single"/>
    </w:rPr>
  </w:style>
  <w:style w:type="paragraph" w:styleId="NormalWeb">
    <w:name w:val="Normal (Web)"/>
    <w:basedOn w:val="Normal"/>
    <w:uiPriority w:val="99"/>
    <w:unhideWhenUsed/>
    <w:rsid w:val="005C6A3D"/>
    <w:pPr>
      <w:overflowPunct/>
      <w:autoSpaceDE/>
      <w:autoSpaceDN/>
      <w:adjustRightInd/>
      <w:spacing w:before="100" w:beforeAutospacing="1" w:after="100" w:afterAutospacing="1"/>
      <w:textAlignment w:val="auto"/>
    </w:pPr>
    <w:rPr>
      <w:szCs w:val="24"/>
    </w:rPr>
  </w:style>
  <w:style w:type="character" w:styleId="Strong">
    <w:name w:val="Strong"/>
    <w:basedOn w:val="DefaultParagraphFont"/>
    <w:uiPriority w:val="22"/>
    <w:qFormat/>
    <w:rsid w:val="005C6A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447959">
      <w:bodyDiv w:val="1"/>
      <w:marLeft w:val="0"/>
      <w:marRight w:val="0"/>
      <w:marTop w:val="0"/>
      <w:marBottom w:val="0"/>
      <w:divBdr>
        <w:top w:val="none" w:sz="0" w:space="0" w:color="auto"/>
        <w:left w:val="none" w:sz="0" w:space="0" w:color="auto"/>
        <w:bottom w:val="none" w:sz="0" w:space="0" w:color="auto"/>
        <w:right w:val="none" w:sz="0" w:space="0" w:color="auto"/>
      </w:divBdr>
    </w:div>
    <w:div w:id="1366835547">
      <w:bodyDiv w:val="1"/>
      <w:marLeft w:val="0"/>
      <w:marRight w:val="0"/>
      <w:marTop w:val="0"/>
      <w:marBottom w:val="0"/>
      <w:divBdr>
        <w:top w:val="none" w:sz="0" w:space="0" w:color="auto"/>
        <w:left w:val="none" w:sz="0" w:space="0" w:color="auto"/>
        <w:bottom w:val="none" w:sz="0" w:space="0" w:color="auto"/>
        <w:right w:val="none" w:sz="0" w:space="0" w:color="auto"/>
      </w:divBdr>
    </w:div>
    <w:div w:id="1541548022">
      <w:bodyDiv w:val="1"/>
      <w:marLeft w:val="0"/>
      <w:marRight w:val="0"/>
      <w:marTop w:val="0"/>
      <w:marBottom w:val="0"/>
      <w:divBdr>
        <w:top w:val="none" w:sz="0" w:space="0" w:color="auto"/>
        <w:left w:val="none" w:sz="0" w:space="0" w:color="auto"/>
        <w:bottom w:val="none" w:sz="0" w:space="0" w:color="auto"/>
        <w:right w:val="none" w:sz="0" w:space="0" w:color="auto"/>
      </w:divBdr>
      <w:divsChild>
        <w:div w:id="1903559757">
          <w:marLeft w:val="0"/>
          <w:marRight w:val="0"/>
          <w:marTop w:val="0"/>
          <w:marBottom w:val="0"/>
          <w:divBdr>
            <w:top w:val="none" w:sz="0" w:space="0" w:color="auto"/>
            <w:left w:val="none" w:sz="0" w:space="0" w:color="auto"/>
            <w:bottom w:val="none" w:sz="0" w:space="0" w:color="auto"/>
            <w:right w:val="none" w:sz="0" w:space="0" w:color="auto"/>
          </w:divBdr>
        </w:div>
        <w:div w:id="56782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a.edu/titleix" TargetMode="External"/><Relationship Id="rId3" Type="http://schemas.openxmlformats.org/officeDocument/2006/relationships/settings" Target="settings.xml"/><Relationship Id="rId7" Type="http://schemas.openxmlformats.org/officeDocument/2006/relationships/hyperlink" Target="http://www.una.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14</Pages>
  <Words>4356</Words>
  <Characters>24831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UNA</Company>
  <LinksUpToDate>false</LinksUpToDate>
  <CharactersWithSpaces>29129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North Alabama</dc:creator>
  <cp:lastModifiedBy>Parries, Miranda</cp:lastModifiedBy>
  <cp:revision>23</cp:revision>
  <cp:lastPrinted>2013-11-06T20:40:00Z</cp:lastPrinted>
  <dcterms:created xsi:type="dcterms:W3CDTF">2016-04-30T03:35:00Z</dcterms:created>
  <dcterms:modified xsi:type="dcterms:W3CDTF">2016-08-22T20:12:00Z</dcterms:modified>
</cp:coreProperties>
</file>